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A53DA" w14:textId="1E06C479" w:rsidR="00CF55D6" w:rsidRPr="00CF55D6" w:rsidRDefault="00CF55D6" w:rsidP="00E23D22">
      <w:pPr>
        <w:spacing w:after="0"/>
        <w:jc w:val="both"/>
        <w:rPr>
          <w:rFonts w:ascii="Times New Roman" w:hAnsi="Times New Roman"/>
          <w:iCs/>
          <w:szCs w:val="20"/>
          <w:lang w:val="en-GB"/>
        </w:rPr>
      </w:pPr>
      <w:r w:rsidRPr="00CF55D6">
        <w:rPr>
          <w:rFonts w:ascii="Times New Roman" w:hAnsi="Times New Roman"/>
          <w:iCs/>
          <w:szCs w:val="20"/>
          <w:lang w:val="en-GB"/>
        </w:rPr>
        <w:t>The overall responsibility with the bunkering operation shall lie with the master of the receiving ship. It shall be possible to stop the bunkering su</w:t>
      </w:r>
      <w:r>
        <w:rPr>
          <w:rFonts w:ascii="Times New Roman" w:hAnsi="Times New Roman"/>
          <w:iCs/>
          <w:szCs w:val="20"/>
          <w:lang w:val="en-GB"/>
        </w:rPr>
        <w:t>pply pumps momentarily at a pla</w:t>
      </w:r>
      <w:r w:rsidRPr="00CF55D6">
        <w:rPr>
          <w:rFonts w:ascii="Times New Roman" w:hAnsi="Times New Roman"/>
          <w:iCs/>
          <w:szCs w:val="20"/>
          <w:lang w:val="en-GB"/>
        </w:rPr>
        <w:t>ce close to the manifold on supplier. This checklist shall be filled in before a ship receives bunkers.</w:t>
      </w:r>
    </w:p>
    <w:p w14:paraId="28905555" w14:textId="0765542D" w:rsidR="00CF55D6" w:rsidRDefault="00CF55D6" w:rsidP="00E23D22">
      <w:pPr>
        <w:spacing w:after="0"/>
        <w:jc w:val="both"/>
        <w:rPr>
          <w:rFonts w:ascii="Times New Roman" w:hAnsi="Times New Roman"/>
          <w:i/>
          <w:iCs/>
          <w:szCs w:val="20"/>
        </w:rPr>
      </w:pPr>
      <w:r>
        <w:rPr>
          <w:rFonts w:ascii="Times New Roman" w:hAnsi="Times New Roman"/>
          <w:i/>
          <w:iCs/>
          <w:szCs w:val="20"/>
        </w:rPr>
        <w:t>Odgovornost za operaciju sna</w:t>
      </w:r>
      <w:r w:rsidRPr="00CF55D6">
        <w:rPr>
          <w:rFonts w:ascii="Times New Roman" w:hAnsi="Times New Roman"/>
          <w:i/>
          <w:iCs/>
          <w:szCs w:val="20"/>
        </w:rPr>
        <w:t>bdijevanja broda gorivom snosi zapovjednik broda. Mora biti omogućeno trenutno prekidanje ra</w:t>
      </w:r>
      <w:r>
        <w:rPr>
          <w:rFonts w:ascii="Times New Roman" w:hAnsi="Times New Roman"/>
          <w:i/>
          <w:iCs/>
          <w:szCs w:val="20"/>
        </w:rPr>
        <w:t xml:space="preserve">da pumpi s mjesta u blizini </w:t>
      </w:r>
      <w:proofErr w:type="spellStart"/>
      <w:r>
        <w:rPr>
          <w:rFonts w:ascii="Times New Roman" w:hAnsi="Times New Roman"/>
          <w:i/>
          <w:iCs/>
          <w:szCs w:val="20"/>
        </w:rPr>
        <w:t>ma</w:t>
      </w:r>
      <w:r w:rsidRPr="00CF55D6">
        <w:rPr>
          <w:rFonts w:ascii="Times New Roman" w:hAnsi="Times New Roman"/>
          <w:i/>
          <w:iCs/>
          <w:szCs w:val="20"/>
        </w:rPr>
        <w:t>nifolda</w:t>
      </w:r>
      <w:proofErr w:type="spellEnd"/>
      <w:r w:rsidRPr="00CF55D6">
        <w:rPr>
          <w:rFonts w:ascii="Times New Roman" w:hAnsi="Times New Roman"/>
          <w:i/>
          <w:iCs/>
          <w:szCs w:val="20"/>
        </w:rPr>
        <w:t>. Ova kontrolna lista mora biti ispunjena i potpisana prije početka sna</w:t>
      </w:r>
      <w:r w:rsidR="00007EE8">
        <w:rPr>
          <w:rFonts w:ascii="Times New Roman" w:hAnsi="Times New Roman"/>
          <w:i/>
          <w:iCs/>
          <w:szCs w:val="20"/>
        </w:rPr>
        <w:t>bd</w:t>
      </w:r>
      <w:r w:rsidRPr="00CF55D6">
        <w:rPr>
          <w:rFonts w:ascii="Times New Roman" w:hAnsi="Times New Roman"/>
          <w:i/>
          <w:iCs/>
          <w:szCs w:val="20"/>
        </w:rPr>
        <w:t>ijevanja gorivom.</w:t>
      </w:r>
    </w:p>
    <w:p w14:paraId="44266D87" w14:textId="77777777" w:rsidR="00CF55D6" w:rsidRPr="00B40E8E" w:rsidRDefault="00CF55D6" w:rsidP="00742AF3">
      <w:pPr>
        <w:spacing w:after="0"/>
        <w:rPr>
          <w:rFonts w:ascii="Times New Roman" w:hAnsi="Times New Roman"/>
          <w:i/>
          <w:iCs/>
          <w:szCs w:val="20"/>
        </w:rPr>
      </w:pPr>
    </w:p>
    <w:tbl>
      <w:tblPr>
        <w:tblStyle w:val="Reetkatablice"/>
        <w:tblW w:w="10343" w:type="dxa"/>
        <w:tblLook w:val="04A0" w:firstRow="1" w:lastRow="0" w:firstColumn="1" w:lastColumn="0" w:noHBand="0" w:noVBand="1"/>
      </w:tblPr>
      <w:tblGrid>
        <w:gridCol w:w="4248"/>
        <w:gridCol w:w="2977"/>
        <w:gridCol w:w="3118"/>
      </w:tblGrid>
      <w:tr w:rsidR="00EA5078" w:rsidRPr="00B40E8E" w14:paraId="79F5167D" w14:textId="38EA91B9" w:rsidTr="00F85B68">
        <w:trPr>
          <w:trHeight w:val="777"/>
        </w:trPr>
        <w:tc>
          <w:tcPr>
            <w:tcW w:w="4248" w:type="dxa"/>
            <w:shd w:val="clear" w:color="auto" w:fill="E7E6E6" w:themeFill="background2"/>
            <w:vAlign w:val="center"/>
          </w:tcPr>
          <w:p w14:paraId="18856FC3" w14:textId="77777777" w:rsidR="00EA5078" w:rsidRPr="00B40E8E" w:rsidRDefault="00EA5078" w:rsidP="00EA5078">
            <w:pPr>
              <w:rPr>
                <w:rFonts w:ascii="Times New Roman" w:hAnsi="Times New Roman"/>
                <w:szCs w:val="20"/>
              </w:rPr>
            </w:pPr>
            <w:r w:rsidRPr="00B40E8E">
              <w:rPr>
                <w:rFonts w:ascii="Times New Roman" w:hAnsi="Times New Roman"/>
                <w:szCs w:val="20"/>
              </w:rPr>
              <w:t>Port:</w:t>
            </w:r>
          </w:p>
          <w:p w14:paraId="2EC4A7BA" w14:textId="521D478F" w:rsidR="00EA5078" w:rsidRPr="00543290" w:rsidRDefault="00EA5078" w:rsidP="00EA5078">
            <w:pPr>
              <w:rPr>
                <w:rFonts w:ascii="Times New Roman" w:hAnsi="Times New Roman"/>
                <w:szCs w:val="20"/>
                <w:lang w:val="en-GB"/>
              </w:rPr>
            </w:pPr>
            <w:r w:rsidRPr="00B40E8E">
              <w:rPr>
                <w:rFonts w:ascii="Times New Roman" w:hAnsi="Times New Roman"/>
                <w:i/>
                <w:iCs/>
                <w:szCs w:val="20"/>
              </w:rPr>
              <w:t>Luka:</w:t>
            </w:r>
          </w:p>
        </w:tc>
        <w:tc>
          <w:tcPr>
            <w:tcW w:w="2977" w:type="dxa"/>
            <w:shd w:val="clear" w:color="auto" w:fill="E7E6E6" w:themeFill="background2"/>
            <w:vAlign w:val="center"/>
          </w:tcPr>
          <w:p w14:paraId="7CFF3FB1" w14:textId="77777777" w:rsidR="00EA5078" w:rsidRDefault="00EA5078" w:rsidP="00A8226F">
            <w:pPr>
              <w:rPr>
                <w:rFonts w:ascii="Times New Roman" w:hAnsi="Times New Roman"/>
                <w:szCs w:val="20"/>
                <w:lang w:val="en-GB"/>
              </w:rPr>
            </w:pPr>
            <w:r w:rsidRPr="00543290">
              <w:rPr>
                <w:rFonts w:ascii="Times New Roman" w:hAnsi="Times New Roman"/>
                <w:szCs w:val="20"/>
                <w:lang w:val="en-GB"/>
              </w:rPr>
              <w:t>Ship's name:</w:t>
            </w:r>
          </w:p>
          <w:p w14:paraId="3DC6AAE7" w14:textId="673B671A" w:rsidR="00EA5078" w:rsidRPr="00A82A8F" w:rsidRDefault="00EA5078" w:rsidP="00A8226F">
            <w:pPr>
              <w:rPr>
                <w:rFonts w:ascii="Times New Roman" w:hAnsi="Times New Roman"/>
                <w:i/>
                <w:szCs w:val="20"/>
              </w:rPr>
            </w:pPr>
            <w:r w:rsidRPr="00A82A8F">
              <w:rPr>
                <w:rFonts w:ascii="Times New Roman" w:hAnsi="Times New Roman"/>
                <w:i/>
                <w:szCs w:val="20"/>
              </w:rPr>
              <w:t>Ime broda:</w:t>
            </w:r>
          </w:p>
        </w:tc>
        <w:tc>
          <w:tcPr>
            <w:tcW w:w="3118" w:type="dxa"/>
            <w:shd w:val="clear" w:color="auto" w:fill="E7E6E6" w:themeFill="background2"/>
            <w:vAlign w:val="center"/>
          </w:tcPr>
          <w:p w14:paraId="25834E8B" w14:textId="77777777" w:rsidR="00EA5078" w:rsidRDefault="00EA5078" w:rsidP="00C30B6B">
            <w:pPr>
              <w:rPr>
                <w:rFonts w:ascii="Times New Roman" w:hAnsi="Times New Roman"/>
                <w:szCs w:val="20"/>
              </w:rPr>
            </w:pPr>
            <w:r>
              <w:rPr>
                <w:rFonts w:ascii="Times New Roman" w:hAnsi="Times New Roman"/>
                <w:szCs w:val="20"/>
              </w:rPr>
              <w:t xml:space="preserve">Bunker </w:t>
            </w:r>
            <w:proofErr w:type="spellStart"/>
            <w:r>
              <w:rPr>
                <w:rFonts w:ascii="Times New Roman" w:hAnsi="Times New Roman"/>
                <w:szCs w:val="20"/>
              </w:rPr>
              <w:t>supplier</w:t>
            </w:r>
            <w:proofErr w:type="spellEnd"/>
            <w:r>
              <w:rPr>
                <w:rFonts w:ascii="Times New Roman" w:hAnsi="Times New Roman"/>
                <w:szCs w:val="20"/>
              </w:rPr>
              <w:t>:</w:t>
            </w:r>
          </w:p>
          <w:p w14:paraId="19E53DE0" w14:textId="79C249BE" w:rsidR="00EA5078" w:rsidRPr="00A82A8F" w:rsidRDefault="00EA5078" w:rsidP="00C30B6B">
            <w:pPr>
              <w:rPr>
                <w:rFonts w:ascii="Times New Roman" w:hAnsi="Times New Roman"/>
                <w:i/>
                <w:szCs w:val="20"/>
              </w:rPr>
            </w:pPr>
            <w:r w:rsidRPr="00A82A8F">
              <w:rPr>
                <w:rFonts w:ascii="Times New Roman" w:hAnsi="Times New Roman"/>
                <w:i/>
                <w:szCs w:val="20"/>
              </w:rPr>
              <w:t>Naziv snabdjevača:</w:t>
            </w:r>
          </w:p>
        </w:tc>
      </w:tr>
      <w:tr w:rsidR="00EA5078" w:rsidRPr="00B40E8E" w14:paraId="6FB2A5AE" w14:textId="0A8381C9" w:rsidTr="00F85B68">
        <w:trPr>
          <w:trHeight w:val="736"/>
        </w:trPr>
        <w:tc>
          <w:tcPr>
            <w:tcW w:w="4248" w:type="dxa"/>
            <w:vAlign w:val="center"/>
          </w:tcPr>
          <w:p w14:paraId="12EDCEB4" w14:textId="77777777" w:rsidR="00EA5078" w:rsidRPr="00EA5078" w:rsidRDefault="00EA5078" w:rsidP="00EA5078">
            <w:pPr>
              <w:rPr>
                <w:rFonts w:ascii="Times New Roman" w:hAnsi="Times New Roman"/>
                <w:sz w:val="18"/>
                <w:szCs w:val="18"/>
                <w:lang w:val="en-GB"/>
              </w:rPr>
            </w:pPr>
            <w:r w:rsidRPr="00EA5078">
              <w:rPr>
                <w:rFonts w:ascii="Times New Roman" w:hAnsi="Times New Roman"/>
                <w:sz w:val="18"/>
                <w:szCs w:val="18"/>
                <w:lang w:val="en-GB"/>
              </w:rPr>
              <w:t>Special Purpose Port - Industrial port LNG Terminal, Omišalj-</w:t>
            </w:r>
            <w:proofErr w:type="spellStart"/>
            <w:r w:rsidRPr="00EA5078">
              <w:rPr>
                <w:rFonts w:ascii="Times New Roman" w:hAnsi="Times New Roman"/>
                <w:sz w:val="18"/>
                <w:szCs w:val="18"/>
                <w:lang w:val="en-GB"/>
              </w:rPr>
              <w:t>Njivice</w:t>
            </w:r>
            <w:proofErr w:type="spellEnd"/>
          </w:p>
          <w:p w14:paraId="481F9825" w14:textId="77777777" w:rsidR="00EA5078" w:rsidRPr="005779D5" w:rsidRDefault="00EA5078" w:rsidP="00EA5078">
            <w:pPr>
              <w:rPr>
                <w:rFonts w:ascii="Times New Roman" w:hAnsi="Times New Roman"/>
                <w:sz w:val="18"/>
                <w:szCs w:val="18"/>
              </w:rPr>
            </w:pPr>
          </w:p>
          <w:p w14:paraId="01E915D2" w14:textId="7F1CAB97" w:rsidR="00EA5078" w:rsidRPr="005E6A34" w:rsidRDefault="00EA5078" w:rsidP="00EA5078">
            <w:pPr>
              <w:rPr>
                <w:rFonts w:ascii="Times New Roman" w:hAnsi="Times New Roman"/>
                <w:szCs w:val="20"/>
                <w:highlight w:val="yellow"/>
              </w:rPr>
            </w:pPr>
            <w:r w:rsidRPr="005779D5">
              <w:rPr>
                <w:rFonts w:ascii="Times New Roman" w:hAnsi="Times New Roman"/>
                <w:i/>
                <w:iCs/>
                <w:sz w:val="18"/>
                <w:szCs w:val="18"/>
              </w:rPr>
              <w:t>Luka posebne namjene – Industrijska luka terminal za UPP, Omišalj-Njivice</w:t>
            </w:r>
          </w:p>
        </w:tc>
        <w:tc>
          <w:tcPr>
            <w:tcW w:w="2977" w:type="dxa"/>
            <w:shd w:val="clear" w:color="auto" w:fill="auto"/>
            <w:vAlign w:val="center"/>
          </w:tcPr>
          <w:p w14:paraId="18294E0B" w14:textId="53698121" w:rsidR="00EA5078" w:rsidRPr="00AC1C0E" w:rsidRDefault="00EA5078" w:rsidP="00A8226F">
            <w:pPr>
              <w:rPr>
                <w:rFonts w:ascii="Times New Roman" w:hAnsi="Times New Roman"/>
                <w:szCs w:val="20"/>
              </w:rPr>
            </w:pPr>
          </w:p>
        </w:tc>
        <w:tc>
          <w:tcPr>
            <w:tcW w:w="3118" w:type="dxa"/>
            <w:shd w:val="clear" w:color="auto" w:fill="auto"/>
            <w:vAlign w:val="center"/>
          </w:tcPr>
          <w:p w14:paraId="7216B377" w14:textId="118BB45F" w:rsidR="00EA5078" w:rsidRPr="00AC1C0E" w:rsidRDefault="00EA5078" w:rsidP="00C30B6B">
            <w:pPr>
              <w:rPr>
                <w:rFonts w:ascii="Times New Roman" w:hAnsi="Times New Roman"/>
                <w:szCs w:val="20"/>
              </w:rPr>
            </w:pPr>
          </w:p>
        </w:tc>
      </w:tr>
    </w:tbl>
    <w:p w14:paraId="7224E39E" w14:textId="16579CF4" w:rsidR="00AF535A" w:rsidRPr="00B40E8E" w:rsidRDefault="00AF535A" w:rsidP="00CA0D80">
      <w:pPr>
        <w:spacing w:after="0" w:line="240" w:lineRule="auto"/>
        <w:jc w:val="both"/>
        <w:rPr>
          <w:rFonts w:ascii="Times New Roman" w:hAnsi="Times New Roman"/>
          <w:i/>
          <w:iCs/>
          <w:szCs w:val="20"/>
        </w:rPr>
      </w:pPr>
    </w:p>
    <w:tbl>
      <w:tblPr>
        <w:tblStyle w:val="Reetkatablice"/>
        <w:tblW w:w="10343" w:type="dxa"/>
        <w:tblLayout w:type="fixed"/>
        <w:tblLook w:val="04A0" w:firstRow="1" w:lastRow="0" w:firstColumn="1" w:lastColumn="0" w:noHBand="0" w:noVBand="1"/>
      </w:tblPr>
      <w:tblGrid>
        <w:gridCol w:w="4247"/>
        <w:gridCol w:w="2978"/>
        <w:gridCol w:w="3118"/>
      </w:tblGrid>
      <w:tr w:rsidR="00642DD5" w:rsidRPr="00B40E8E" w14:paraId="3B49905A" w14:textId="77777777" w:rsidTr="00F85B68">
        <w:tc>
          <w:tcPr>
            <w:tcW w:w="4247" w:type="dxa"/>
            <w:shd w:val="clear" w:color="auto" w:fill="E7E6E6" w:themeFill="background2"/>
            <w:vAlign w:val="center"/>
          </w:tcPr>
          <w:p w14:paraId="2C47ABDF" w14:textId="554D1AB6" w:rsidR="00642DD5" w:rsidRDefault="00642DD5" w:rsidP="00FE2C4C">
            <w:pPr>
              <w:rPr>
                <w:rFonts w:ascii="Times New Roman" w:hAnsi="Times New Roman"/>
                <w:iCs/>
                <w:szCs w:val="20"/>
                <w:lang w:val="en-GB"/>
              </w:rPr>
            </w:pPr>
            <w:r w:rsidRPr="00642DD5">
              <w:rPr>
                <w:rFonts w:ascii="Times New Roman" w:hAnsi="Times New Roman"/>
                <w:iCs/>
                <w:szCs w:val="20"/>
                <w:lang w:val="en-GB"/>
              </w:rPr>
              <w:t>For an affirmative answer, please tick the box</w:t>
            </w:r>
            <w:r w:rsidR="006B403E">
              <w:rPr>
                <w:rFonts w:ascii="Times New Roman" w:hAnsi="Times New Roman"/>
                <w:iCs/>
                <w:szCs w:val="20"/>
                <w:lang w:val="en-GB"/>
              </w:rPr>
              <w:t xml:space="preserve"> </w:t>
            </w:r>
            <w:r w:rsidR="006B403E" w:rsidRPr="006B403E">
              <w:rPr>
                <w:rFonts w:ascii="Times New Roman" w:hAnsi="Times New Roman"/>
                <w:sz w:val="22"/>
                <w:szCs w:val="20"/>
              </w:rPr>
              <w:sym w:font="Wingdings 2" w:char="F052"/>
            </w:r>
          </w:p>
          <w:p w14:paraId="385847B5" w14:textId="259FB6CD" w:rsidR="00642DD5" w:rsidRPr="00642DD5" w:rsidRDefault="00642DD5" w:rsidP="00FE2C4C">
            <w:pPr>
              <w:rPr>
                <w:rFonts w:ascii="Times New Roman" w:hAnsi="Times New Roman"/>
                <w:i/>
                <w:iCs/>
                <w:szCs w:val="20"/>
              </w:rPr>
            </w:pPr>
            <w:r w:rsidRPr="00642DD5">
              <w:rPr>
                <w:rFonts w:ascii="Times New Roman" w:hAnsi="Times New Roman"/>
                <w:i/>
                <w:iCs/>
                <w:szCs w:val="20"/>
              </w:rPr>
              <w:t>Za pozitivan odgovor označi kvadratić</w:t>
            </w:r>
            <w:r w:rsidR="00060EC7">
              <w:rPr>
                <w:rFonts w:ascii="Times New Roman" w:hAnsi="Times New Roman"/>
                <w:i/>
                <w:iCs/>
                <w:szCs w:val="20"/>
              </w:rPr>
              <w:t xml:space="preserve"> </w:t>
            </w:r>
            <w:r w:rsidR="006B403E" w:rsidRPr="006B403E">
              <w:rPr>
                <w:rFonts w:ascii="Times New Roman" w:hAnsi="Times New Roman"/>
                <w:sz w:val="22"/>
                <w:szCs w:val="20"/>
              </w:rPr>
              <w:sym w:font="Wingdings 2" w:char="F052"/>
            </w:r>
            <w:r w:rsidR="006B403E">
              <w:rPr>
                <w:rFonts w:ascii="Times New Roman" w:hAnsi="Times New Roman"/>
                <w:sz w:val="22"/>
                <w:szCs w:val="20"/>
              </w:rPr>
              <w:t>.</w:t>
            </w:r>
          </w:p>
        </w:tc>
        <w:tc>
          <w:tcPr>
            <w:tcW w:w="2978" w:type="dxa"/>
            <w:shd w:val="clear" w:color="auto" w:fill="E7E6E6" w:themeFill="background2"/>
            <w:vAlign w:val="center"/>
          </w:tcPr>
          <w:p w14:paraId="5921F95F" w14:textId="77777777" w:rsidR="00642DD5" w:rsidRDefault="00642DD5" w:rsidP="00642DD5">
            <w:pPr>
              <w:jc w:val="center"/>
              <w:rPr>
                <w:rFonts w:ascii="Times New Roman" w:hAnsi="Times New Roman"/>
                <w:iCs/>
                <w:szCs w:val="20"/>
              </w:rPr>
            </w:pPr>
            <w:proofErr w:type="spellStart"/>
            <w:r>
              <w:rPr>
                <w:rFonts w:ascii="Times New Roman" w:hAnsi="Times New Roman"/>
                <w:iCs/>
                <w:szCs w:val="20"/>
              </w:rPr>
              <w:t>Ship</w:t>
            </w:r>
            <w:proofErr w:type="spellEnd"/>
          </w:p>
          <w:p w14:paraId="47E72915" w14:textId="0768A8CD" w:rsidR="00642DD5" w:rsidRPr="00642DD5" w:rsidRDefault="00642DD5" w:rsidP="00642DD5">
            <w:pPr>
              <w:jc w:val="center"/>
              <w:rPr>
                <w:rFonts w:ascii="Times New Roman" w:hAnsi="Times New Roman"/>
                <w:iCs/>
                <w:szCs w:val="20"/>
              </w:rPr>
            </w:pPr>
            <w:r>
              <w:rPr>
                <w:rFonts w:ascii="Times New Roman" w:hAnsi="Times New Roman"/>
                <w:i/>
                <w:iCs/>
                <w:szCs w:val="20"/>
              </w:rPr>
              <w:t>Brod</w:t>
            </w:r>
          </w:p>
        </w:tc>
        <w:tc>
          <w:tcPr>
            <w:tcW w:w="3118" w:type="dxa"/>
            <w:shd w:val="clear" w:color="auto" w:fill="E7E6E6" w:themeFill="background2"/>
            <w:vAlign w:val="center"/>
          </w:tcPr>
          <w:p w14:paraId="5A09F791" w14:textId="77777777" w:rsidR="00642DD5" w:rsidRDefault="00642DD5" w:rsidP="00642DD5">
            <w:pPr>
              <w:jc w:val="center"/>
              <w:rPr>
                <w:rFonts w:ascii="Times New Roman" w:hAnsi="Times New Roman"/>
                <w:i/>
                <w:iCs/>
                <w:szCs w:val="20"/>
              </w:rPr>
            </w:pPr>
            <w:proofErr w:type="spellStart"/>
            <w:r>
              <w:rPr>
                <w:rFonts w:ascii="Times New Roman" w:hAnsi="Times New Roman"/>
                <w:iCs/>
                <w:szCs w:val="20"/>
              </w:rPr>
              <w:t>Supplier</w:t>
            </w:r>
            <w:proofErr w:type="spellEnd"/>
          </w:p>
          <w:p w14:paraId="06E2865F" w14:textId="4B6B640B" w:rsidR="00642DD5" w:rsidRPr="00642DD5" w:rsidRDefault="00642DD5" w:rsidP="00642DD5">
            <w:pPr>
              <w:jc w:val="center"/>
              <w:rPr>
                <w:rFonts w:ascii="Times New Roman" w:hAnsi="Times New Roman"/>
                <w:iCs/>
                <w:szCs w:val="20"/>
              </w:rPr>
            </w:pPr>
            <w:proofErr w:type="spellStart"/>
            <w:r>
              <w:rPr>
                <w:rFonts w:ascii="Times New Roman" w:hAnsi="Times New Roman"/>
                <w:i/>
                <w:iCs/>
                <w:szCs w:val="20"/>
              </w:rPr>
              <w:t>Snabdijevač</w:t>
            </w:r>
            <w:proofErr w:type="spellEnd"/>
          </w:p>
        </w:tc>
      </w:tr>
      <w:tr w:rsidR="00642DD5" w:rsidRPr="00B40E8E" w14:paraId="710ABF47" w14:textId="77777777" w:rsidTr="00F85B68">
        <w:trPr>
          <w:trHeight w:val="1979"/>
        </w:trPr>
        <w:tc>
          <w:tcPr>
            <w:tcW w:w="4247" w:type="dxa"/>
            <w:vAlign w:val="center"/>
          </w:tcPr>
          <w:p w14:paraId="63DC5115" w14:textId="77777777" w:rsidR="00642DD5" w:rsidRPr="006B403E" w:rsidRDefault="006B403E" w:rsidP="006B403E">
            <w:pPr>
              <w:jc w:val="both"/>
              <w:rPr>
                <w:rFonts w:ascii="Times New Roman" w:hAnsi="Times New Roman"/>
                <w:szCs w:val="20"/>
                <w:lang w:val="en-GB"/>
              </w:rPr>
            </w:pPr>
            <w:r w:rsidRPr="006B403E">
              <w:rPr>
                <w:rFonts w:ascii="Times New Roman" w:hAnsi="Times New Roman"/>
                <w:szCs w:val="20"/>
                <w:lang w:val="en-GB"/>
              </w:rPr>
              <w:t xml:space="preserve">1. Do the ship and the supplier accept the area for the bunkering operation, </w:t>
            </w:r>
            <w:proofErr w:type="gramStart"/>
            <w:r w:rsidRPr="006B403E">
              <w:rPr>
                <w:rFonts w:ascii="Times New Roman" w:hAnsi="Times New Roman"/>
                <w:szCs w:val="20"/>
                <w:lang w:val="en-GB"/>
              </w:rPr>
              <w:t>taking into account</w:t>
            </w:r>
            <w:proofErr w:type="gramEnd"/>
            <w:r w:rsidRPr="006B403E">
              <w:rPr>
                <w:rFonts w:ascii="Times New Roman" w:hAnsi="Times New Roman"/>
                <w:szCs w:val="20"/>
                <w:lang w:val="en-GB"/>
              </w:rPr>
              <w:t xml:space="preserve"> weather conditions, weather forecast, shipping and shore traffic and safety conditions?</w:t>
            </w:r>
          </w:p>
          <w:p w14:paraId="69B74C5B" w14:textId="4437FC82" w:rsidR="006B403E" w:rsidRPr="000F5547" w:rsidRDefault="006B403E" w:rsidP="006B403E">
            <w:pPr>
              <w:jc w:val="both"/>
              <w:rPr>
                <w:rFonts w:ascii="Times New Roman" w:hAnsi="Times New Roman"/>
                <w:i/>
                <w:szCs w:val="20"/>
              </w:rPr>
            </w:pPr>
            <w:r w:rsidRPr="000F5547">
              <w:rPr>
                <w:rFonts w:ascii="Times New Roman" w:hAnsi="Times New Roman"/>
                <w:i/>
                <w:szCs w:val="20"/>
              </w:rPr>
              <w:t xml:space="preserve">Da li brod i snabdjevač prihvaćaju područje određeno za snabdijevanje </w:t>
            </w:r>
            <w:r w:rsidR="006644C4">
              <w:rPr>
                <w:rFonts w:ascii="Times New Roman" w:hAnsi="Times New Roman"/>
                <w:i/>
                <w:szCs w:val="20"/>
              </w:rPr>
              <w:t xml:space="preserve">gorivom </w:t>
            </w:r>
            <w:r w:rsidRPr="000F5547">
              <w:rPr>
                <w:rFonts w:ascii="Times New Roman" w:hAnsi="Times New Roman"/>
                <w:i/>
                <w:szCs w:val="20"/>
              </w:rPr>
              <w:t>uzimajući u obzir vremenske prilike, prognozu, morski i kopneni promet i sigurnosne mjere?</w:t>
            </w:r>
          </w:p>
        </w:tc>
        <w:tc>
          <w:tcPr>
            <w:tcW w:w="2978" w:type="dxa"/>
            <w:vAlign w:val="center"/>
          </w:tcPr>
          <w:p w14:paraId="6E98C236" w14:textId="3315A75E" w:rsidR="00642DD5" w:rsidRPr="006B403E" w:rsidRDefault="006644C4" w:rsidP="009C14B1">
            <w:pPr>
              <w:spacing w:before="120"/>
              <w:rPr>
                <w:rFonts w:ascii="Times New Roman" w:hAnsi="Times New Roman"/>
                <w:szCs w:val="20"/>
                <w:lang w:val="en-GB"/>
              </w:rPr>
            </w:pPr>
            <w:r w:rsidRPr="006B403E">
              <w:rPr>
                <w:rFonts w:ascii="Times New Roman" w:hAnsi="Times New Roman"/>
                <w:sz w:val="22"/>
                <w:szCs w:val="20"/>
                <w:lang w:val="en-GB"/>
              </w:rPr>
              <w:sym w:font="Wingdings 2" w:char="F0A3"/>
            </w:r>
          </w:p>
        </w:tc>
        <w:tc>
          <w:tcPr>
            <w:tcW w:w="3118" w:type="dxa"/>
            <w:vAlign w:val="center"/>
          </w:tcPr>
          <w:p w14:paraId="69A16E20" w14:textId="7EFD5478" w:rsidR="00642DD5" w:rsidRPr="006B403E" w:rsidRDefault="006644C4" w:rsidP="009C14B1">
            <w:pPr>
              <w:spacing w:before="120"/>
              <w:rPr>
                <w:rFonts w:ascii="Times New Roman" w:hAnsi="Times New Roman"/>
                <w:szCs w:val="20"/>
                <w:lang w:val="en-GB"/>
              </w:rPr>
            </w:pPr>
            <w:r w:rsidRPr="006B403E">
              <w:rPr>
                <w:rFonts w:ascii="Times New Roman" w:hAnsi="Times New Roman"/>
                <w:sz w:val="22"/>
                <w:szCs w:val="20"/>
                <w:lang w:val="en-GB"/>
              </w:rPr>
              <w:sym w:font="Wingdings 2" w:char="F0A3"/>
            </w:r>
          </w:p>
        </w:tc>
      </w:tr>
      <w:tr w:rsidR="00A82A8F" w:rsidRPr="00B40E8E" w14:paraId="0435F20E" w14:textId="77777777" w:rsidTr="00F85B68">
        <w:trPr>
          <w:trHeight w:val="1271"/>
        </w:trPr>
        <w:tc>
          <w:tcPr>
            <w:tcW w:w="4247" w:type="dxa"/>
            <w:vAlign w:val="center"/>
          </w:tcPr>
          <w:p w14:paraId="61F61DC2" w14:textId="167832E1" w:rsidR="00A82A8F" w:rsidRPr="006B403E" w:rsidRDefault="00A82A8F" w:rsidP="00A82A8F">
            <w:pPr>
              <w:jc w:val="both"/>
              <w:rPr>
                <w:rFonts w:ascii="Times New Roman" w:hAnsi="Times New Roman"/>
                <w:szCs w:val="20"/>
                <w:lang w:val="en-GB"/>
              </w:rPr>
            </w:pPr>
            <w:r w:rsidRPr="006B403E">
              <w:rPr>
                <w:rFonts w:ascii="Times New Roman" w:hAnsi="Times New Roman"/>
                <w:szCs w:val="20"/>
                <w:lang w:val="en-GB"/>
              </w:rPr>
              <w:t>2. Is the ship safely moored/anchored, gangway in place, and ready for sailing</w:t>
            </w:r>
            <w:r w:rsidR="003D4D9B">
              <w:t xml:space="preserve"> </w:t>
            </w:r>
            <w:r w:rsidR="003D4D9B" w:rsidRPr="003D4D9B">
              <w:rPr>
                <w:rFonts w:ascii="Times New Roman" w:hAnsi="Times New Roman"/>
                <w:szCs w:val="20"/>
                <w:lang w:val="en-GB"/>
              </w:rPr>
              <w:t>under its own power</w:t>
            </w:r>
            <w:r w:rsidRPr="006B403E">
              <w:rPr>
                <w:rFonts w:ascii="Times New Roman" w:hAnsi="Times New Roman"/>
                <w:szCs w:val="20"/>
                <w:lang w:val="en-GB"/>
              </w:rPr>
              <w:t>?</w:t>
            </w:r>
          </w:p>
          <w:p w14:paraId="58EE8B3B" w14:textId="55AF3AE2" w:rsidR="00A82A8F" w:rsidRPr="000F5547" w:rsidRDefault="00A82A8F" w:rsidP="00A82A8F">
            <w:pPr>
              <w:jc w:val="both"/>
              <w:rPr>
                <w:rFonts w:ascii="Times New Roman" w:hAnsi="Times New Roman"/>
                <w:i/>
                <w:szCs w:val="20"/>
              </w:rPr>
            </w:pPr>
            <w:r w:rsidRPr="000F5547">
              <w:rPr>
                <w:rFonts w:ascii="Times New Roman" w:hAnsi="Times New Roman"/>
                <w:i/>
                <w:szCs w:val="20"/>
              </w:rPr>
              <w:t xml:space="preserve">Da li je brod sigurno privezan/usidren, </w:t>
            </w:r>
            <w:proofErr w:type="spellStart"/>
            <w:r w:rsidRPr="000F5547">
              <w:rPr>
                <w:rFonts w:ascii="Times New Roman" w:hAnsi="Times New Roman"/>
                <w:i/>
                <w:szCs w:val="20"/>
              </w:rPr>
              <w:t>siz</w:t>
            </w:r>
            <w:proofErr w:type="spellEnd"/>
            <w:r w:rsidRPr="000F5547">
              <w:rPr>
                <w:rFonts w:ascii="Times New Roman" w:hAnsi="Times New Roman"/>
                <w:i/>
                <w:szCs w:val="20"/>
              </w:rPr>
              <w:t xml:space="preserve"> postavljen i spreman za isplovljenje</w:t>
            </w:r>
            <w:r w:rsidR="003D4D9B">
              <w:t xml:space="preserve"> </w:t>
            </w:r>
            <w:r w:rsidR="003D4D9B" w:rsidRPr="003D4D9B">
              <w:rPr>
                <w:rFonts w:ascii="Times New Roman" w:hAnsi="Times New Roman"/>
                <w:i/>
                <w:szCs w:val="20"/>
              </w:rPr>
              <w:t>na vlastiti pogon</w:t>
            </w:r>
            <w:r w:rsidRPr="000F5547">
              <w:rPr>
                <w:rFonts w:ascii="Times New Roman" w:hAnsi="Times New Roman"/>
                <w:i/>
                <w:szCs w:val="20"/>
              </w:rPr>
              <w:t>?</w:t>
            </w:r>
          </w:p>
        </w:tc>
        <w:tc>
          <w:tcPr>
            <w:tcW w:w="2978" w:type="dxa"/>
            <w:vAlign w:val="center"/>
          </w:tcPr>
          <w:p w14:paraId="5260476D" w14:textId="579E820B"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52A0F724" w14:textId="76EFC2F9"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298F45C2" w14:textId="77777777" w:rsidTr="00F85B68">
        <w:trPr>
          <w:trHeight w:val="981"/>
        </w:trPr>
        <w:tc>
          <w:tcPr>
            <w:tcW w:w="4247" w:type="dxa"/>
            <w:vAlign w:val="center"/>
          </w:tcPr>
          <w:p w14:paraId="2A27FC1C" w14:textId="77777777" w:rsidR="006B403E" w:rsidRDefault="00872FB4" w:rsidP="006B403E">
            <w:pPr>
              <w:jc w:val="both"/>
              <w:rPr>
                <w:rFonts w:ascii="Times New Roman" w:hAnsi="Times New Roman"/>
                <w:szCs w:val="20"/>
                <w:lang w:val="en-GB"/>
              </w:rPr>
            </w:pPr>
            <w:r>
              <w:rPr>
                <w:rFonts w:ascii="Times New Roman" w:hAnsi="Times New Roman"/>
                <w:szCs w:val="20"/>
                <w:lang w:val="en-GB"/>
              </w:rPr>
              <w:t xml:space="preserve">3. </w:t>
            </w:r>
            <w:r w:rsidRPr="00872FB4">
              <w:rPr>
                <w:rFonts w:ascii="Times New Roman" w:hAnsi="Times New Roman"/>
                <w:szCs w:val="20"/>
                <w:lang w:val="en-GB"/>
              </w:rPr>
              <w:t>Has efficient ship and supplier watch been established?</w:t>
            </w:r>
          </w:p>
          <w:p w14:paraId="4ADA8ECF" w14:textId="32A9B56B" w:rsidR="00872FB4" w:rsidRPr="000F5547" w:rsidRDefault="00872FB4" w:rsidP="006B403E">
            <w:pPr>
              <w:jc w:val="both"/>
              <w:rPr>
                <w:rFonts w:ascii="Times New Roman" w:hAnsi="Times New Roman"/>
                <w:i/>
                <w:szCs w:val="20"/>
              </w:rPr>
            </w:pPr>
            <w:r w:rsidRPr="000F5547">
              <w:rPr>
                <w:rFonts w:ascii="Times New Roman" w:hAnsi="Times New Roman"/>
                <w:i/>
                <w:szCs w:val="20"/>
              </w:rPr>
              <w:t>Da li je učinkovita straža na brodu i snabdjevaču osigurana?</w:t>
            </w:r>
          </w:p>
        </w:tc>
        <w:tc>
          <w:tcPr>
            <w:tcW w:w="2978" w:type="dxa"/>
            <w:vAlign w:val="center"/>
          </w:tcPr>
          <w:p w14:paraId="3DA57663" w14:textId="37CB4585"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0FBB8FFB" w14:textId="0C36C36E"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1A69A27D" w14:textId="77777777" w:rsidTr="00F85B68">
        <w:trPr>
          <w:trHeight w:val="471"/>
        </w:trPr>
        <w:tc>
          <w:tcPr>
            <w:tcW w:w="4247" w:type="dxa"/>
            <w:vAlign w:val="center"/>
          </w:tcPr>
          <w:p w14:paraId="274B817C" w14:textId="6539319E" w:rsidR="006B403E" w:rsidRDefault="000E37C3" w:rsidP="006B403E">
            <w:pPr>
              <w:jc w:val="both"/>
              <w:rPr>
                <w:rFonts w:ascii="Times New Roman" w:hAnsi="Times New Roman"/>
                <w:szCs w:val="20"/>
                <w:lang w:val="en-GB"/>
              </w:rPr>
            </w:pPr>
            <w:r>
              <w:rPr>
                <w:rFonts w:ascii="Times New Roman" w:hAnsi="Times New Roman"/>
                <w:szCs w:val="20"/>
                <w:lang w:val="en-GB"/>
              </w:rPr>
              <w:t xml:space="preserve">4. </w:t>
            </w:r>
            <w:r w:rsidRPr="000E37C3">
              <w:rPr>
                <w:rFonts w:ascii="Times New Roman" w:hAnsi="Times New Roman"/>
                <w:szCs w:val="20"/>
                <w:lang w:val="en-GB"/>
              </w:rPr>
              <w:t>Are required s</w:t>
            </w:r>
            <w:r>
              <w:rPr>
                <w:rFonts w:ascii="Times New Roman" w:hAnsi="Times New Roman"/>
                <w:szCs w:val="20"/>
                <w:lang w:val="en-GB"/>
              </w:rPr>
              <w:t>ignals indicating bunkering ope</w:t>
            </w:r>
            <w:r w:rsidRPr="000E37C3">
              <w:rPr>
                <w:rFonts w:ascii="Times New Roman" w:hAnsi="Times New Roman"/>
                <w:szCs w:val="20"/>
                <w:lang w:val="en-GB"/>
              </w:rPr>
              <w:t>rations disp</w:t>
            </w:r>
            <w:r>
              <w:rPr>
                <w:rFonts w:ascii="Times New Roman" w:hAnsi="Times New Roman"/>
                <w:szCs w:val="20"/>
                <w:lang w:val="en-GB"/>
              </w:rPr>
              <w:t>layed (Red Light and/or B flag)?</w:t>
            </w:r>
          </w:p>
          <w:p w14:paraId="0DBDF8E0" w14:textId="32A4540C" w:rsidR="000E37C3" w:rsidRPr="00C939D8" w:rsidRDefault="000E37C3" w:rsidP="006B403E">
            <w:pPr>
              <w:jc w:val="both"/>
              <w:rPr>
                <w:rFonts w:ascii="Times New Roman" w:hAnsi="Times New Roman"/>
                <w:i/>
                <w:iCs/>
                <w:szCs w:val="20"/>
              </w:rPr>
            </w:pPr>
            <w:r w:rsidRPr="00C939D8">
              <w:rPr>
                <w:rFonts w:ascii="Times New Roman" w:hAnsi="Times New Roman"/>
                <w:i/>
                <w:iCs/>
                <w:szCs w:val="20"/>
              </w:rPr>
              <w:t>Da li su postavljeni propisani signali za snabdijevanje gorivom (Crveno svjetlo i/ili B zastava)?</w:t>
            </w:r>
          </w:p>
        </w:tc>
        <w:tc>
          <w:tcPr>
            <w:tcW w:w="2978" w:type="dxa"/>
            <w:vAlign w:val="center"/>
          </w:tcPr>
          <w:p w14:paraId="4C016FBB" w14:textId="2BF40AB6"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6E284846" w14:textId="4C4BA0FD"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0C3A2315" w14:textId="77777777" w:rsidTr="00F85B68">
        <w:trPr>
          <w:trHeight w:val="1674"/>
        </w:trPr>
        <w:tc>
          <w:tcPr>
            <w:tcW w:w="4247" w:type="dxa"/>
            <w:vAlign w:val="center"/>
          </w:tcPr>
          <w:p w14:paraId="3118AF65" w14:textId="77777777" w:rsidR="006B403E" w:rsidRDefault="000E37C3" w:rsidP="006B403E">
            <w:pPr>
              <w:jc w:val="both"/>
              <w:rPr>
                <w:rFonts w:ascii="Times New Roman" w:hAnsi="Times New Roman"/>
                <w:szCs w:val="20"/>
                <w:lang w:val="en-GB"/>
              </w:rPr>
            </w:pPr>
            <w:r>
              <w:rPr>
                <w:rFonts w:ascii="Times New Roman" w:hAnsi="Times New Roman"/>
                <w:szCs w:val="20"/>
                <w:lang w:val="en-GB"/>
              </w:rPr>
              <w:t xml:space="preserve">5. </w:t>
            </w:r>
            <w:r w:rsidRPr="000E37C3">
              <w:rPr>
                <w:rFonts w:ascii="Times New Roman" w:hAnsi="Times New Roman"/>
                <w:szCs w:val="20"/>
                <w:lang w:val="en-GB"/>
              </w:rPr>
              <w:t>Is bunkering</w:t>
            </w:r>
            <w:r>
              <w:rPr>
                <w:rFonts w:ascii="Times New Roman" w:hAnsi="Times New Roman"/>
                <w:szCs w:val="20"/>
                <w:lang w:val="en-GB"/>
              </w:rPr>
              <w:t xml:space="preserve"> plan prepared and agreed, maxi</w:t>
            </w:r>
            <w:r w:rsidRPr="000E37C3">
              <w:rPr>
                <w:rFonts w:ascii="Times New Roman" w:hAnsi="Times New Roman"/>
                <w:szCs w:val="20"/>
                <w:lang w:val="en-GB"/>
              </w:rPr>
              <w:t>mum pump rate and pressure and topping up pump rate agreed by the responsible persons?</w:t>
            </w:r>
          </w:p>
          <w:p w14:paraId="5461B0A9" w14:textId="342E02DA" w:rsidR="000E37C3" w:rsidRPr="000F5547" w:rsidRDefault="000E37C3" w:rsidP="006B403E">
            <w:pPr>
              <w:jc w:val="both"/>
              <w:rPr>
                <w:rFonts w:ascii="Times New Roman" w:hAnsi="Times New Roman"/>
                <w:i/>
                <w:szCs w:val="20"/>
              </w:rPr>
            </w:pPr>
            <w:r w:rsidRPr="000F5547">
              <w:rPr>
                <w:rFonts w:ascii="Times New Roman" w:hAnsi="Times New Roman"/>
                <w:i/>
                <w:szCs w:val="20"/>
              </w:rPr>
              <w:t xml:space="preserve">Da li je pripremljen i </w:t>
            </w:r>
            <w:r w:rsidR="005E3230">
              <w:rPr>
                <w:rFonts w:ascii="Times New Roman" w:hAnsi="Times New Roman"/>
                <w:i/>
                <w:szCs w:val="20"/>
              </w:rPr>
              <w:t xml:space="preserve">od strane </w:t>
            </w:r>
            <w:r w:rsidR="0034644F">
              <w:rPr>
                <w:rFonts w:ascii="Times New Roman" w:hAnsi="Times New Roman"/>
                <w:i/>
                <w:szCs w:val="20"/>
              </w:rPr>
              <w:t>odgovornih</w:t>
            </w:r>
            <w:r w:rsidR="005E3230">
              <w:rPr>
                <w:rFonts w:ascii="Times New Roman" w:hAnsi="Times New Roman"/>
                <w:i/>
                <w:szCs w:val="20"/>
              </w:rPr>
              <w:t xml:space="preserve"> osoba </w:t>
            </w:r>
            <w:r w:rsidRPr="000F5547">
              <w:rPr>
                <w:rFonts w:ascii="Times New Roman" w:hAnsi="Times New Roman"/>
                <w:i/>
                <w:szCs w:val="20"/>
              </w:rPr>
              <w:t xml:space="preserve">prihvaćen plan </w:t>
            </w:r>
            <w:r w:rsidR="003F184F">
              <w:rPr>
                <w:rFonts w:ascii="Times New Roman" w:hAnsi="Times New Roman"/>
                <w:i/>
                <w:szCs w:val="20"/>
              </w:rPr>
              <w:t>punjenja gorivom</w:t>
            </w:r>
            <w:r w:rsidRPr="000F5547">
              <w:rPr>
                <w:rFonts w:ascii="Times New Roman" w:hAnsi="Times New Roman"/>
                <w:i/>
                <w:szCs w:val="20"/>
              </w:rPr>
              <w:t xml:space="preserve">, maksimalna rata </w:t>
            </w:r>
            <w:r w:rsidR="0034644F">
              <w:rPr>
                <w:rFonts w:ascii="Times New Roman" w:hAnsi="Times New Roman"/>
                <w:i/>
                <w:szCs w:val="20"/>
              </w:rPr>
              <w:t xml:space="preserve">i tlak </w:t>
            </w:r>
            <w:r w:rsidRPr="000F5547">
              <w:rPr>
                <w:rFonts w:ascii="Times New Roman" w:hAnsi="Times New Roman"/>
                <w:i/>
                <w:szCs w:val="20"/>
              </w:rPr>
              <w:t>pumpanja</w:t>
            </w:r>
            <w:r w:rsidR="003F184F">
              <w:rPr>
                <w:rFonts w:ascii="Times New Roman" w:hAnsi="Times New Roman"/>
                <w:i/>
                <w:szCs w:val="20"/>
              </w:rPr>
              <w:t xml:space="preserve"> goriva</w:t>
            </w:r>
            <w:r w:rsidR="005E3230">
              <w:rPr>
                <w:rFonts w:ascii="Times New Roman" w:hAnsi="Times New Roman"/>
                <w:i/>
                <w:szCs w:val="20"/>
              </w:rPr>
              <w:t xml:space="preserve"> i </w:t>
            </w:r>
            <w:proofErr w:type="spellStart"/>
            <w:r w:rsidRPr="000F5547">
              <w:rPr>
                <w:rFonts w:ascii="Times New Roman" w:hAnsi="Times New Roman"/>
                <w:i/>
                <w:szCs w:val="20"/>
              </w:rPr>
              <w:t>topping</w:t>
            </w:r>
            <w:proofErr w:type="spellEnd"/>
            <w:r w:rsidRPr="000F5547">
              <w:rPr>
                <w:rFonts w:ascii="Times New Roman" w:hAnsi="Times New Roman"/>
                <w:i/>
                <w:szCs w:val="20"/>
              </w:rPr>
              <w:t xml:space="preserve"> </w:t>
            </w:r>
            <w:proofErr w:type="spellStart"/>
            <w:r w:rsidRPr="000F5547">
              <w:rPr>
                <w:rFonts w:ascii="Times New Roman" w:hAnsi="Times New Roman"/>
                <w:i/>
                <w:szCs w:val="20"/>
              </w:rPr>
              <w:t>up</w:t>
            </w:r>
            <w:proofErr w:type="spellEnd"/>
            <w:r w:rsidR="0034644F">
              <w:rPr>
                <w:rFonts w:ascii="Times New Roman" w:hAnsi="Times New Roman"/>
                <w:i/>
                <w:szCs w:val="20"/>
              </w:rPr>
              <w:t xml:space="preserve"> rata pumpe</w:t>
            </w:r>
            <w:r w:rsidRPr="000F5547">
              <w:rPr>
                <w:rFonts w:ascii="Times New Roman" w:hAnsi="Times New Roman"/>
                <w:i/>
                <w:szCs w:val="20"/>
              </w:rPr>
              <w:t>?</w:t>
            </w:r>
          </w:p>
        </w:tc>
        <w:tc>
          <w:tcPr>
            <w:tcW w:w="2978" w:type="dxa"/>
            <w:vAlign w:val="center"/>
          </w:tcPr>
          <w:p w14:paraId="30F4942B" w14:textId="77777777" w:rsidR="006644C4" w:rsidRDefault="006644C4" w:rsidP="009C14B1">
            <w:pPr>
              <w:rPr>
                <w:rFonts w:ascii="Times New Roman" w:hAnsi="Times New Roman"/>
                <w:sz w:val="22"/>
                <w:szCs w:val="20"/>
                <w:lang w:val="en-GB"/>
              </w:rPr>
            </w:pPr>
            <w:r w:rsidRPr="006B403E">
              <w:rPr>
                <w:rFonts w:ascii="Times New Roman" w:hAnsi="Times New Roman"/>
                <w:sz w:val="22"/>
                <w:szCs w:val="20"/>
                <w:lang w:val="en-GB"/>
              </w:rPr>
              <w:sym w:font="Wingdings 2" w:char="F0A3"/>
            </w:r>
          </w:p>
          <w:p w14:paraId="6C66D6C2" w14:textId="2146B759" w:rsidR="000E37C3" w:rsidRPr="000E37C3" w:rsidRDefault="000E37C3" w:rsidP="009C14B1">
            <w:pPr>
              <w:rPr>
                <w:rFonts w:ascii="Times New Roman" w:hAnsi="Times New Roman"/>
                <w:szCs w:val="20"/>
                <w:lang w:val="en-GB"/>
              </w:rPr>
            </w:pPr>
            <w:r w:rsidRPr="000E37C3">
              <w:rPr>
                <w:rFonts w:ascii="Times New Roman" w:hAnsi="Times New Roman"/>
                <w:szCs w:val="20"/>
                <w:lang w:val="en-GB"/>
              </w:rPr>
              <w:t>Name:</w:t>
            </w:r>
          </w:p>
          <w:p w14:paraId="42C32148" w14:textId="3B83C1A7" w:rsidR="000E37C3" w:rsidRPr="000F5547" w:rsidRDefault="000E37C3" w:rsidP="009C14B1">
            <w:pPr>
              <w:rPr>
                <w:rFonts w:ascii="Times New Roman" w:hAnsi="Times New Roman"/>
                <w:i/>
                <w:szCs w:val="20"/>
                <w:lang w:val="en-GB"/>
              </w:rPr>
            </w:pPr>
            <w:proofErr w:type="spellStart"/>
            <w:r w:rsidRPr="000F5547">
              <w:rPr>
                <w:rFonts w:ascii="Times New Roman" w:hAnsi="Times New Roman"/>
                <w:i/>
                <w:szCs w:val="20"/>
                <w:lang w:val="en-GB"/>
              </w:rPr>
              <w:t>Imenuj</w:t>
            </w:r>
            <w:proofErr w:type="spellEnd"/>
            <w:r w:rsidRPr="000F5547">
              <w:rPr>
                <w:rFonts w:ascii="Times New Roman" w:hAnsi="Times New Roman"/>
                <w:i/>
                <w:szCs w:val="20"/>
                <w:lang w:val="en-GB"/>
              </w:rPr>
              <w:t>:</w:t>
            </w:r>
          </w:p>
        </w:tc>
        <w:tc>
          <w:tcPr>
            <w:tcW w:w="3118" w:type="dxa"/>
            <w:vAlign w:val="center"/>
          </w:tcPr>
          <w:p w14:paraId="0ED88077" w14:textId="77777777" w:rsidR="006644C4" w:rsidRDefault="006644C4" w:rsidP="009C14B1">
            <w:pPr>
              <w:rPr>
                <w:rFonts w:ascii="Times New Roman" w:hAnsi="Times New Roman"/>
                <w:sz w:val="22"/>
                <w:szCs w:val="20"/>
                <w:lang w:val="en-GB"/>
              </w:rPr>
            </w:pPr>
            <w:r w:rsidRPr="006B403E">
              <w:rPr>
                <w:rFonts w:ascii="Times New Roman" w:hAnsi="Times New Roman"/>
                <w:sz w:val="22"/>
                <w:szCs w:val="20"/>
                <w:lang w:val="en-GB"/>
              </w:rPr>
              <w:sym w:font="Wingdings 2" w:char="F0A3"/>
            </w:r>
          </w:p>
          <w:p w14:paraId="2D4AC659" w14:textId="31907B57" w:rsidR="00A82A8F" w:rsidRPr="000E37C3" w:rsidRDefault="00A82A8F" w:rsidP="009C14B1">
            <w:pPr>
              <w:rPr>
                <w:rFonts w:ascii="Times New Roman" w:hAnsi="Times New Roman"/>
                <w:szCs w:val="20"/>
                <w:lang w:val="en-GB"/>
              </w:rPr>
            </w:pPr>
            <w:r w:rsidRPr="000E37C3">
              <w:rPr>
                <w:rFonts w:ascii="Times New Roman" w:hAnsi="Times New Roman"/>
                <w:szCs w:val="20"/>
                <w:lang w:val="en-GB"/>
              </w:rPr>
              <w:t>Name:</w:t>
            </w:r>
          </w:p>
          <w:p w14:paraId="52E0917C" w14:textId="28A8043F" w:rsidR="000E37C3" w:rsidRPr="000F5547" w:rsidRDefault="00A82A8F" w:rsidP="009C14B1">
            <w:pPr>
              <w:rPr>
                <w:rFonts w:ascii="Times New Roman" w:hAnsi="Times New Roman"/>
                <w:i/>
                <w:szCs w:val="20"/>
                <w:lang w:val="en-GB"/>
              </w:rPr>
            </w:pPr>
            <w:proofErr w:type="spellStart"/>
            <w:r w:rsidRPr="000F5547">
              <w:rPr>
                <w:rFonts w:ascii="Times New Roman" w:hAnsi="Times New Roman"/>
                <w:i/>
                <w:szCs w:val="20"/>
                <w:lang w:val="en-GB"/>
              </w:rPr>
              <w:t>Imenuj</w:t>
            </w:r>
            <w:proofErr w:type="spellEnd"/>
            <w:r w:rsidRPr="000F5547">
              <w:rPr>
                <w:rFonts w:ascii="Times New Roman" w:hAnsi="Times New Roman"/>
                <w:i/>
                <w:szCs w:val="20"/>
                <w:lang w:val="en-GB"/>
              </w:rPr>
              <w:t>:</w:t>
            </w:r>
          </w:p>
        </w:tc>
      </w:tr>
      <w:tr w:rsidR="006B403E" w:rsidRPr="00B40E8E" w14:paraId="3BB05CA5" w14:textId="77777777" w:rsidTr="00F85B68">
        <w:trPr>
          <w:trHeight w:val="1117"/>
        </w:trPr>
        <w:tc>
          <w:tcPr>
            <w:tcW w:w="4247" w:type="dxa"/>
            <w:vAlign w:val="center"/>
          </w:tcPr>
          <w:p w14:paraId="497F750B" w14:textId="698E052B" w:rsidR="006B403E" w:rsidRDefault="008C7226" w:rsidP="006B403E">
            <w:pPr>
              <w:jc w:val="both"/>
              <w:rPr>
                <w:rFonts w:ascii="Times New Roman" w:hAnsi="Times New Roman"/>
                <w:szCs w:val="20"/>
                <w:lang w:val="en-GB"/>
              </w:rPr>
            </w:pPr>
            <w:r>
              <w:rPr>
                <w:rFonts w:ascii="Times New Roman" w:hAnsi="Times New Roman"/>
                <w:szCs w:val="20"/>
                <w:lang w:val="en-GB"/>
              </w:rPr>
              <w:t xml:space="preserve">6. </w:t>
            </w:r>
            <w:r w:rsidRPr="008C7226">
              <w:rPr>
                <w:rFonts w:ascii="Times New Roman" w:hAnsi="Times New Roman"/>
                <w:szCs w:val="20"/>
                <w:lang w:val="en-GB"/>
              </w:rPr>
              <w:t xml:space="preserve">Is efficient communication system </w:t>
            </w:r>
            <w:r w:rsidR="0034644F">
              <w:rPr>
                <w:rFonts w:ascii="Times New Roman" w:hAnsi="Times New Roman"/>
                <w:szCs w:val="20"/>
                <w:lang w:val="en-GB"/>
              </w:rPr>
              <w:t xml:space="preserve">agreed and </w:t>
            </w:r>
            <w:r w:rsidRPr="008C7226">
              <w:rPr>
                <w:rFonts w:ascii="Times New Roman" w:hAnsi="Times New Roman"/>
                <w:szCs w:val="20"/>
                <w:lang w:val="en-GB"/>
              </w:rPr>
              <w:t>established between the ship and supplier?</w:t>
            </w:r>
          </w:p>
          <w:p w14:paraId="2F2E2B72" w14:textId="3ADE1E0C" w:rsidR="008C7226" w:rsidRPr="000F5547" w:rsidRDefault="008C7226" w:rsidP="006B403E">
            <w:pPr>
              <w:jc w:val="both"/>
              <w:rPr>
                <w:rFonts w:ascii="Times New Roman" w:hAnsi="Times New Roman"/>
                <w:i/>
                <w:szCs w:val="20"/>
              </w:rPr>
            </w:pPr>
            <w:r w:rsidRPr="000F5547">
              <w:rPr>
                <w:rFonts w:ascii="Times New Roman" w:hAnsi="Times New Roman"/>
                <w:i/>
                <w:szCs w:val="20"/>
              </w:rPr>
              <w:t xml:space="preserve">Da li je </w:t>
            </w:r>
            <w:r w:rsidR="0034644F">
              <w:rPr>
                <w:rFonts w:ascii="Times New Roman" w:hAnsi="Times New Roman"/>
                <w:i/>
                <w:szCs w:val="20"/>
              </w:rPr>
              <w:t xml:space="preserve">dogovorena i </w:t>
            </w:r>
            <w:r w:rsidRPr="000F5547">
              <w:rPr>
                <w:rFonts w:ascii="Times New Roman" w:hAnsi="Times New Roman"/>
                <w:i/>
                <w:szCs w:val="20"/>
              </w:rPr>
              <w:t>uspostavljena učinkovita komunikacija između broda i snabdjevača?</w:t>
            </w:r>
          </w:p>
        </w:tc>
        <w:tc>
          <w:tcPr>
            <w:tcW w:w="2978" w:type="dxa"/>
            <w:vAlign w:val="center"/>
          </w:tcPr>
          <w:p w14:paraId="1945912E" w14:textId="22C51020"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1CDF403E" w14:textId="7D086C9E"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1BD437B2" w14:textId="77777777" w:rsidTr="00F85B68">
        <w:trPr>
          <w:trHeight w:val="471"/>
        </w:trPr>
        <w:tc>
          <w:tcPr>
            <w:tcW w:w="4247" w:type="dxa"/>
            <w:vAlign w:val="center"/>
          </w:tcPr>
          <w:p w14:paraId="5A7A7013" w14:textId="720F3821" w:rsidR="006B403E" w:rsidRDefault="008C7226" w:rsidP="006B403E">
            <w:pPr>
              <w:jc w:val="both"/>
              <w:rPr>
                <w:rFonts w:ascii="Times New Roman" w:hAnsi="Times New Roman"/>
                <w:szCs w:val="20"/>
                <w:lang w:val="en-GB"/>
              </w:rPr>
            </w:pPr>
            <w:r>
              <w:rPr>
                <w:rFonts w:ascii="Times New Roman" w:hAnsi="Times New Roman"/>
                <w:szCs w:val="20"/>
                <w:lang w:val="en-GB"/>
              </w:rPr>
              <w:lastRenderedPageBreak/>
              <w:t>7. Have em</w:t>
            </w:r>
            <w:r w:rsidRPr="008C7226">
              <w:rPr>
                <w:rFonts w:ascii="Times New Roman" w:hAnsi="Times New Roman"/>
                <w:szCs w:val="20"/>
                <w:lang w:val="en-GB"/>
              </w:rPr>
              <w:t>ergency signals and</w:t>
            </w:r>
            <w:r>
              <w:rPr>
                <w:rFonts w:ascii="Times New Roman" w:hAnsi="Times New Roman"/>
                <w:szCs w:val="20"/>
                <w:lang w:val="en-GB"/>
              </w:rPr>
              <w:t xml:space="preserve"> shutdown procedures been agree</w:t>
            </w:r>
            <w:r w:rsidRPr="008C7226">
              <w:rPr>
                <w:rFonts w:ascii="Times New Roman" w:hAnsi="Times New Roman"/>
                <w:szCs w:val="20"/>
                <w:lang w:val="en-GB"/>
              </w:rPr>
              <w:t>d?</w:t>
            </w:r>
          </w:p>
          <w:p w14:paraId="1B26C25C" w14:textId="7393396E" w:rsidR="008C7226" w:rsidRPr="000F5547" w:rsidRDefault="008C7226" w:rsidP="006B403E">
            <w:pPr>
              <w:jc w:val="both"/>
              <w:rPr>
                <w:rFonts w:ascii="Times New Roman" w:hAnsi="Times New Roman"/>
                <w:i/>
                <w:szCs w:val="20"/>
                <w:lang w:val="en-GB"/>
              </w:rPr>
            </w:pPr>
            <w:r w:rsidRPr="000F5547">
              <w:rPr>
                <w:rFonts w:ascii="Times New Roman" w:hAnsi="Times New Roman"/>
                <w:i/>
                <w:szCs w:val="20"/>
              </w:rPr>
              <w:t>Da li su dogovoreni znakovi za opasnost i hitno zaustavljanje?</w:t>
            </w:r>
          </w:p>
        </w:tc>
        <w:tc>
          <w:tcPr>
            <w:tcW w:w="2978" w:type="dxa"/>
            <w:vAlign w:val="center"/>
          </w:tcPr>
          <w:p w14:paraId="38FB1385" w14:textId="473BF72A"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1328B5D4" w14:textId="6285D335"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3B5C77" w:rsidRPr="00B40E8E" w14:paraId="039E9097" w14:textId="77777777" w:rsidTr="00F85B68">
        <w:trPr>
          <w:trHeight w:val="471"/>
        </w:trPr>
        <w:tc>
          <w:tcPr>
            <w:tcW w:w="4247" w:type="dxa"/>
            <w:vAlign w:val="center"/>
          </w:tcPr>
          <w:p w14:paraId="1063B39F" w14:textId="77777777" w:rsidR="003B5C77" w:rsidRDefault="003B5C77" w:rsidP="003B5C77">
            <w:pPr>
              <w:jc w:val="both"/>
              <w:rPr>
                <w:rFonts w:ascii="Times New Roman" w:hAnsi="Times New Roman"/>
                <w:szCs w:val="20"/>
                <w:lang w:val="en-GB"/>
              </w:rPr>
            </w:pPr>
            <w:r>
              <w:rPr>
                <w:rFonts w:ascii="Times New Roman" w:hAnsi="Times New Roman"/>
                <w:szCs w:val="20"/>
                <w:lang w:val="en-GB"/>
              </w:rPr>
              <w:t xml:space="preserve">8. </w:t>
            </w:r>
            <w:proofErr w:type="gramStart"/>
            <w:r>
              <w:rPr>
                <w:rFonts w:ascii="Times New Roman" w:hAnsi="Times New Roman"/>
                <w:szCs w:val="20"/>
                <w:lang w:val="en-GB"/>
              </w:rPr>
              <w:t>Are persons in charge for supervision of the bunkering operation and emergency shut down at all times</w:t>
            </w:r>
            <w:proofErr w:type="gramEnd"/>
            <w:r>
              <w:rPr>
                <w:rFonts w:ascii="Times New Roman" w:hAnsi="Times New Roman"/>
                <w:szCs w:val="20"/>
                <w:lang w:val="en-GB"/>
              </w:rPr>
              <w:t xml:space="preserve"> by ship and supplier nominated?</w:t>
            </w:r>
          </w:p>
          <w:p w14:paraId="5B64BFB5" w14:textId="755AFB9D" w:rsidR="003B5C77" w:rsidRPr="000F5547" w:rsidRDefault="003B5C77" w:rsidP="003B5C77">
            <w:pPr>
              <w:jc w:val="both"/>
              <w:rPr>
                <w:rFonts w:ascii="Times New Roman" w:hAnsi="Times New Roman"/>
                <w:i/>
                <w:szCs w:val="20"/>
              </w:rPr>
            </w:pPr>
            <w:r w:rsidRPr="000F5547">
              <w:rPr>
                <w:rFonts w:ascii="Times New Roman" w:hAnsi="Times New Roman"/>
                <w:i/>
                <w:szCs w:val="20"/>
              </w:rPr>
              <w:t>Da li su određene osobe za stalni nadzor operacija snabdijevanja</w:t>
            </w:r>
            <w:r w:rsidR="00C939D8">
              <w:rPr>
                <w:rFonts w:ascii="Times New Roman" w:hAnsi="Times New Roman"/>
                <w:i/>
                <w:szCs w:val="20"/>
              </w:rPr>
              <w:t xml:space="preserve"> gorivom</w:t>
            </w:r>
            <w:r w:rsidRPr="000F5547">
              <w:rPr>
                <w:rFonts w:ascii="Times New Roman" w:hAnsi="Times New Roman"/>
                <w:i/>
                <w:szCs w:val="20"/>
              </w:rPr>
              <w:t xml:space="preserve"> i za hitno zaustavljanje?</w:t>
            </w:r>
          </w:p>
        </w:tc>
        <w:tc>
          <w:tcPr>
            <w:tcW w:w="2978" w:type="dxa"/>
            <w:vAlign w:val="center"/>
          </w:tcPr>
          <w:p w14:paraId="03334137" w14:textId="77777777" w:rsidR="006644C4" w:rsidRDefault="006644C4" w:rsidP="009C14B1">
            <w:pPr>
              <w:rPr>
                <w:rFonts w:ascii="Times New Roman" w:hAnsi="Times New Roman"/>
                <w:sz w:val="22"/>
                <w:szCs w:val="20"/>
                <w:lang w:val="en-GB"/>
              </w:rPr>
            </w:pPr>
            <w:r w:rsidRPr="006B403E">
              <w:rPr>
                <w:rFonts w:ascii="Times New Roman" w:hAnsi="Times New Roman"/>
                <w:sz w:val="22"/>
                <w:szCs w:val="20"/>
                <w:lang w:val="en-GB"/>
              </w:rPr>
              <w:sym w:font="Wingdings 2" w:char="F0A3"/>
            </w:r>
          </w:p>
          <w:p w14:paraId="36448916" w14:textId="1FBBD050" w:rsidR="003B5C77" w:rsidRPr="000E37C3" w:rsidRDefault="003B5C77" w:rsidP="009C14B1">
            <w:pPr>
              <w:rPr>
                <w:rFonts w:ascii="Times New Roman" w:hAnsi="Times New Roman"/>
                <w:szCs w:val="20"/>
                <w:lang w:val="en-GB"/>
              </w:rPr>
            </w:pPr>
            <w:r w:rsidRPr="000E37C3">
              <w:rPr>
                <w:rFonts w:ascii="Times New Roman" w:hAnsi="Times New Roman"/>
                <w:szCs w:val="20"/>
                <w:lang w:val="en-GB"/>
              </w:rPr>
              <w:t>Name:</w:t>
            </w:r>
          </w:p>
          <w:p w14:paraId="431B70E6" w14:textId="7E4BED27" w:rsidR="003B5C77" w:rsidRPr="000F5547" w:rsidRDefault="003B5C77" w:rsidP="009C14B1">
            <w:pPr>
              <w:rPr>
                <w:rFonts w:ascii="Times New Roman" w:hAnsi="Times New Roman"/>
                <w:i/>
                <w:szCs w:val="20"/>
                <w:lang w:val="en-GB"/>
              </w:rPr>
            </w:pPr>
            <w:proofErr w:type="spellStart"/>
            <w:r w:rsidRPr="000F5547">
              <w:rPr>
                <w:rFonts w:ascii="Times New Roman" w:hAnsi="Times New Roman"/>
                <w:i/>
                <w:szCs w:val="20"/>
                <w:lang w:val="en-GB"/>
              </w:rPr>
              <w:t>Imenuj</w:t>
            </w:r>
            <w:proofErr w:type="spellEnd"/>
            <w:r w:rsidRPr="000F5547">
              <w:rPr>
                <w:rFonts w:ascii="Times New Roman" w:hAnsi="Times New Roman"/>
                <w:i/>
                <w:szCs w:val="20"/>
                <w:lang w:val="en-GB"/>
              </w:rPr>
              <w:t>:</w:t>
            </w:r>
          </w:p>
        </w:tc>
        <w:tc>
          <w:tcPr>
            <w:tcW w:w="3118" w:type="dxa"/>
            <w:vAlign w:val="center"/>
          </w:tcPr>
          <w:p w14:paraId="38063720" w14:textId="77777777" w:rsidR="006644C4" w:rsidRDefault="006644C4" w:rsidP="009C14B1">
            <w:pPr>
              <w:rPr>
                <w:rFonts w:ascii="Times New Roman" w:hAnsi="Times New Roman"/>
                <w:sz w:val="22"/>
                <w:szCs w:val="20"/>
                <w:lang w:val="en-GB"/>
              </w:rPr>
            </w:pPr>
            <w:r w:rsidRPr="006B403E">
              <w:rPr>
                <w:rFonts w:ascii="Times New Roman" w:hAnsi="Times New Roman"/>
                <w:sz w:val="22"/>
                <w:szCs w:val="20"/>
                <w:lang w:val="en-GB"/>
              </w:rPr>
              <w:sym w:font="Wingdings 2" w:char="F0A3"/>
            </w:r>
          </w:p>
          <w:p w14:paraId="1ABE4F00" w14:textId="6927D43E" w:rsidR="00A82A8F" w:rsidRPr="000E37C3" w:rsidRDefault="00A82A8F" w:rsidP="009C14B1">
            <w:pPr>
              <w:rPr>
                <w:rFonts w:ascii="Times New Roman" w:hAnsi="Times New Roman"/>
                <w:szCs w:val="20"/>
                <w:lang w:val="en-GB"/>
              </w:rPr>
            </w:pPr>
            <w:r w:rsidRPr="000E37C3">
              <w:rPr>
                <w:rFonts w:ascii="Times New Roman" w:hAnsi="Times New Roman"/>
                <w:szCs w:val="20"/>
                <w:lang w:val="en-GB"/>
              </w:rPr>
              <w:t>Name:</w:t>
            </w:r>
          </w:p>
          <w:p w14:paraId="0EC701D9" w14:textId="11E9667B" w:rsidR="003B5C77" w:rsidRPr="000F5547" w:rsidRDefault="00A82A8F" w:rsidP="009C14B1">
            <w:pPr>
              <w:rPr>
                <w:rFonts w:ascii="Times New Roman" w:hAnsi="Times New Roman"/>
                <w:i/>
                <w:szCs w:val="20"/>
                <w:lang w:val="en-GB"/>
              </w:rPr>
            </w:pPr>
            <w:proofErr w:type="spellStart"/>
            <w:r w:rsidRPr="000F5547">
              <w:rPr>
                <w:rFonts w:ascii="Times New Roman" w:hAnsi="Times New Roman"/>
                <w:i/>
                <w:szCs w:val="20"/>
                <w:lang w:val="en-GB"/>
              </w:rPr>
              <w:t>Imenuj</w:t>
            </w:r>
            <w:proofErr w:type="spellEnd"/>
            <w:r w:rsidRPr="000F5547">
              <w:rPr>
                <w:rFonts w:ascii="Times New Roman" w:hAnsi="Times New Roman"/>
                <w:i/>
                <w:szCs w:val="20"/>
                <w:lang w:val="en-GB"/>
              </w:rPr>
              <w:t>:</w:t>
            </w:r>
          </w:p>
        </w:tc>
      </w:tr>
      <w:tr w:rsidR="006B403E" w:rsidRPr="00B40E8E" w14:paraId="78EECE56" w14:textId="77777777" w:rsidTr="00F85B68">
        <w:trPr>
          <w:trHeight w:val="471"/>
        </w:trPr>
        <w:tc>
          <w:tcPr>
            <w:tcW w:w="4247" w:type="dxa"/>
            <w:vAlign w:val="center"/>
          </w:tcPr>
          <w:p w14:paraId="05E02394" w14:textId="77777777" w:rsidR="006B403E" w:rsidRDefault="006E474E" w:rsidP="006B403E">
            <w:pPr>
              <w:jc w:val="both"/>
              <w:rPr>
                <w:rFonts w:ascii="Times New Roman" w:hAnsi="Times New Roman"/>
                <w:szCs w:val="20"/>
                <w:lang w:val="en-GB"/>
              </w:rPr>
            </w:pPr>
            <w:r>
              <w:rPr>
                <w:rFonts w:ascii="Times New Roman" w:hAnsi="Times New Roman"/>
                <w:szCs w:val="20"/>
                <w:lang w:val="en-GB"/>
              </w:rPr>
              <w:t xml:space="preserve">9. </w:t>
            </w:r>
            <w:r w:rsidR="000F5547">
              <w:rPr>
                <w:rFonts w:ascii="Times New Roman" w:hAnsi="Times New Roman"/>
                <w:szCs w:val="20"/>
                <w:lang w:val="en-GB"/>
              </w:rPr>
              <w:t>NO SMOKING and NO ADMITANCE areas designated and warning signs posted?</w:t>
            </w:r>
          </w:p>
          <w:p w14:paraId="7AAFBCAF" w14:textId="623623D7" w:rsidR="000F5547" w:rsidRPr="000F5547" w:rsidRDefault="000F5547" w:rsidP="006B403E">
            <w:pPr>
              <w:jc w:val="both"/>
              <w:rPr>
                <w:rFonts w:ascii="Times New Roman" w:hAnsi="Times New Roman"/>
                <w:i/>
                <w:szCs w:val="20"/>
              </w:rPr>
            </w:pPr>
            <w:r w:rsidRPr="000F5547">
              <w:rPr>
                <w:rFonts w:ascii="Times New Roman" w:hAnsi="Times New Roman"/>
                <w:i/>
                <w:szCs w:val="20"/>
              </w:rPr>
              <w:t xml:space="preserve">Da li su zone zabranjenog pušenja i zabranjenog pristupa </w:t>
            </w:r>
            <w:r w:rsidR="00C939D8" w:rsidRPr="000F5547">
              <w:rPr>
                <w:rFonts w:ascii="Times New Roman" w:hAnsi="Times New Roman"/>
                <w:i/>
                <w:szCs w:val="20"/>
              </w:rPr>
              <w:t xml:space="preserve">određene </w:t>
            </w:r>
            <w:r w:rsidRPr="000F5547">
              <w:rPr>
                <w:rFonts w:ascii="Times New Roman" w:hAnsi="Times New Roman"/>
                <w:i/>
                <w:szCs w:val="20"/>
              </w:rPr>
              <w:t>i postavlj</w:t>
            </w:r>
            <w:r w:rsidR="00C939D8">
              <w:rPr>
                <w:rFonts w:ascii="Times New Roman" w:hAnsi="Times New Roman"/>
                <w:i/>
                <w:szCs w:val="20"/>
              </w:rPr>
              <w:t>eni su znakovi</w:t>
            </w:r>
            <w:r w:rsidRPr="000F5547">
              <w:rPr>
                <w:rFonts w:ascii="Times New Roman" w:hAnsi="Times New Roman"/>
                <w:i/>
                <w:szCs w:val="20"/>
              </w:rPr>
              <w:t xml:space="preserve"> upozorenja?</w:t>
            </w:r>
          </w:p>
        </w:tc>
        <w:tc>
          <w:tcPr>
            <w:tcW w:w="2978" w:type="dxa"/>
            <w:vAlign w:val="center"/>
          </w:tcPr>
          <w:p w14:paraId="42E68FD1" w14:textId="617D8FFA"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222823B6" w14:textId="2909635B"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24E6AA8E" w14:textId="77777777" w:rsidTr="00F85B68">
        <w:trPr>
          <w:trHeight w:val="471"/>
        </w:trPr>
        <w:tc>
          <w:tcPr>
            <w:tcW w:w="4247" w:type="dxa"/>
            <w:vAlign w:val="center"/>
          </w:tcPr>
          <w:p w14:paraId="333FD735" w14:textId="4149B522" w:rsidR="00C939D8" w:rsidRPr="00B40E8E" w:rsidRDefault="000F5547" w:rsidP="00C939D8">
            <w:pPr>
              <w:jc w:val="both"/>
              <w:rPr>
                <w:rFonts w:ascii="Times New Roman" w:hAnsi="Times New Roman"/>
                <w:szCs w:val="20"/>
                <w:lang w:val="en-GB"/>
              </w:rPr>
            </w:pPr>
            <w:r>
              <w:rPr>
                <w:rFonts w:ascii="Times New Roman" w:hAnsi="Times New Roman"/>
                <w:szCs w:val="20"/>
                <w:lang w:val="en-GB"/>
              </w:rPr>
              <w:t xml:space="preserve">10. </w:t>
            </w:r>
            <w:r w:rsidR="00C939D8">
              <w:rPr>
                <w:rFonts w:ascii="Times New Roman" w:hAnsi="Times New Roman"/>
                <w:szCs w:val="20"/>
                <w:lang w:val="en-GB"/>
              </w:rPr>
              <w:t>Are all s</w:t>
            </w:r>
            <w:r w:rsidR="00C939D8" w:rsidRPr="00B40E8E">
              <w:rPr>
                <w:rFonts w:ascii="Times New Roman" w:hAnsi="Times New Roman"/>
                <w:szCs w:val="20"/>
                <w:lang w:val="en-GB"/>
              </w:rPr>
              <w:t>cuppers on board are effectively plugged and drip trays in position and empty?</w:t>
            </w:r>
          </w:p>
          <w:p w14:paraId="38F6EA0C" w14:textId="2CCC4DB1" w:rsidR="00C939D8" w:rsidRPr="000F5547" w:rsidRDefault="00C939D8" w:rsidP="00C939D8">
            <w:pPr>
              <w:jc w:val="both"/>
              <w:rPr>
                <w:rFonts w:ascii="Times New Roman" w:hAnsi="Times New Roman"/>
                <w:i/>
                <w:szCs w:val="20"/>
              </w:rPr>
            </w:pPr>
            <w:r>
              <w:rPr>
                <w:rFonts w:ascii="Times New Roman" w:hAnsi="Times New Roman"/>
                <w:i/>
                <w:iCs/>
                <w:szCs w:val="20"/>
              </w:rPr>
              <w:t>Jesu li o</w:t>
            </w:r>
            <w:r w:rsidRPr="00B40E8E">
              <w:rPr>
                <w:rFonts w:ascii="Times New Roman" w:hAnsi="Times New Roman"/>
                <w:i/>
                <w:iCs/>
                <w:szCs w:val="20"/>
              </w:rPr>
              <w:t>tvori za istjecanje tekućine dobro su zatvoreni</w:t>
            </w:r>
            <w:r>
              <w:rPr>
                <w:rFonts w:ascii="Times New Roman" w:hAnsi="Times New Roman"/>
                <w:i/>
                <w:iCs/>
                <w:szCs w:val="20"/>
              </w:rPr>
              <w:t>, a</w:t>
            </w:r>
            <w:r w:rsidRPr="00B40E8E">
              <w:rPr>
                <w:rFonts w:ascii="Times New Roman" w:hAnsi="Times New Roman"/>
                <w:i/>
                <w:iCs/>
                <w:szCs w:val="20"/>
              </w:rPr>
              <w:t xml:space="preserve"> posude za prikupljanje prolivene tekućine postavljene i prazne</w:t>
            </w:r>
            <w:r>
              <w:rPr>
                <w:rFonts w:ascii="Times New Roman" w:hAnsi="Times New Roman"/>
                <w:i/>
                <w:iCs/>
                <w:szCs w:val="20"/>
              </w:rPr>
              <w:t>?</w:t>
            </w:r>
          </w:p>
        </w:tc>
        <w:tc>
          <w:tcPr>
            <w:tcW w:w="2978" w:type="dxa"/>
            <w:vAlign w:val="center"/>
          </w:tcPr>
          <w:p w14:paraId="737D8DD2" w14:textId="6835655C"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32B6ABB9" w14:textId="708167C1"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31AEF015" w14:textId="77777777" w:rsidTr="00F85B68">
        <w:trPr>
          <w:trHeight w:val="471"/>
        </w:trPr>
        <w:tc>
          <w:tcPr>
            <w:tcW w:w="4247" w:type="dxa"/>
            <w:vAlign w:val="center"/>
          </w:tcPr>
          <w:p w14:paraId="7154288E" w14:textId="77777777" w:rsidR="006B403E" w:rsidRDefault="000F5547" w:rsidP="006B403E">
            <w:pPr>
              <w:jc w:val="both"/>
              <w:rPr>
                <w:rFonts w:ascii="Times New Roman" w:hAnsi="Times New Roman"/>
                <w:szCs w:val="20"/>
                <w:lang w:val="en-GB"/>
              </w:rPr>
            </w:pPr>
            <w:r>
              <w:rPr>
                <w:rFonts w:ascii="Times New Roman" w:hAnsi="Times New Roman"/>
                <w:szCs w:val="20"/>
                <w:lang w:val="en-GB"/>
              </w:rPr>
              <w:t>11. Hot work and or naked light ceased prior bunkering?</w:t>
            </w:r>
          </w:p>
          <w:p w14:paraId="62FA5D98" w14:textId="34E2F692" w:rsidR="000F5547" w:rsidRPr="000F5547" w:rsidRDefault="00C939D8" w:rsidP="006B403E">
            <w:pPr>
              <w:jc w:val="both"/>
              <w:rPr>
                <w:rFonts w:ascii="Times New Roman" w:hAnsi="Times New Roman"/>
                <w:i/>
                <w:szCs w:val="20"/>
              </w:rPr>
            </w:pPr>
            <w:r>
              <w:rPr>
                <w:rFonts w:ascii="Times New Roman" w:hAnsi="Times New Roman"/>
                <w:i/>
                <w:szCs w:val="20"/>
              </w:rPr>
              <w:t xml:space="preserve">Jesu </w:t>
            </w:r>
            <w:r w:rsidR="000F5547" w:rsidRPr="000F5547">
              <w:rPr>
                <w:rFonts w:ascii="Times New Roman" w:hAnsi="Times New Roman"/>
                <w:i/>
                <w:szCs w:val="20"/>
              </w:rPr>
              <w:t xml:space="preserve">li su </w:t>
            </w:r>
            <w:r>
              <w:rPr>
                <w:rFonts w:ascii="Times New Roman" w:hAnsi="Times New Roman"/>
                <w:i/>
                <w:szCs w:val="20"/>
              </w:rPr>
              <w:t xml:space="preserve">prije početka punjenja gorivom </w:t>
            </w:r>
            <w:r w:rsidR="000F5547" w:rsidRPr="000F5547">
              <w:rPr>
                <w:rFonts w:ascii="Times New Roman" w:hAnsi="Times New Roman"/>
                <w:i/>
                <w:szCs w:val="20"/>
              </w:rPr>
              <w:t>prekinuti svi radovi s otvorenim plamenom i ugašena nezaštićena svjetla?</w:t>
            </w:r>
          </w:p>
        </w:tc>
        <w:tc>
          <w:tcPr>
            <w:tcW w:w="2978" w:type="dxa"/>
            <w:vAlign w:val="center"/>
          </w:tcPr>
          <w:p w14:paraId="39E57778" w14:textId="2F7641E3"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33251BF9" w14:textId="66CA7528"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6B403E" w:rsidRPr="00B40E8E" w14:paraId="2DB0FF1A" w14:textId="77777777" w:rsidTr="00F85B68">
        <w:trPr>
          <w:trHeight w:val="471"/>
        </w:trPr>
        <w:tc>
          <w:tcPr>
            <w:tcW w:w="4247" w:type="dxa"/>
            <w:vAlign w:val="center"/>
          </w:tcPr>
          <w:p w14:paraId="7A62147C" w14:textId="77777777" w:rsidR="006B403E" w:rsidRDefault="000F5547" w:rsidP="006B403E">
            <w:pPr>
              <w:jc w:val="both"/>
              <w:rPr>
                <w:rFonts w:ascii="Times New Roman" w:hAnsi="Times New Roman"/>
                <w:szCs w:val="20"/>
                <w:lang w:val="en-GB"/>
              </w:rPr>
            </w:pPr>
            <w:r>
              <w:rPr>
                <w:rFonts w:ascii="Times New Roman" w:hAnsi="Times New Roman"/>
                <w:szCs w:val="20"/>
                <w:lang w:val="en-GB"/>
              </w:rPr>
              <w:t>12. Is firefighting and anti-pollution equipment checked and ready for use?</w:t>
            </w:r>
          </w:p>
          <w:p w14:paraId="56B3EF5B" w14:textId="0D711C69" w:rsidR="000F5547" w:rsidRPr="000F5547" w:rsidRDefault="000F5547" w:rsidP="006B403E">
            <w:pPr>
              <w:jc w:val="both"/>
              <w:rPr>
                <w:rFonts w:ascii="Times New Roman" w:hAnsi="Times New Roman"/>
                <w:i/>
                <w:szCs w:val="20"/>
              </w:rPr>
            </w:pPr>
            <w:r w:rsidRPr="000F5547">
              <w:rPr>
                <w:rFonts w:ascii="Times New Roman" w:hAnsi="Times New Roman"/>
                <w:i/>
                <w:szCs w:val="20"/>
              </w:rPr>
              <w:t xml:space="preserve">Da li je protupožarna oprema i oprema za </w:t>
            </w:r>
            <w:r w:rsidR="00453E93">
              <w:rPr>
                <w:rFonts w:ascii="Times New Roman" w:hAnsi="Times New Roman"/>
                <w:i/>
                <w:szCs w:val="20"/>
              </w:rPr>
              <w:t xml:space="preserve">sprječavanje </w:t>
            </w:r>
            <w:r w:rsidRPr="000F5547">
              <w:rPr>
                <w:rFonts w:ascii="Times New Roman" w:hAnsi="Times New Roman"/>
                <w:i/>
                <w:szCs w:val="20"/>
              </w:rPr>
              <w:t>onečišćenje provjerena i spremna za upotrebu?</w:t>
            </w:r>
          </w:p>
        </w:tc>
        <w:tc>
          <w:tcPr>
            <w:tcW w:w="2978" w:type="dxa"/>
            <w:vAlign w:val="center"/>
          </w:tcPr>
          <w:p w14:paraId="4FF26ADF" w14:textId="7FFD7B9C"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21FACDAC" w14:textId="447D3EFE" w:rsidR="006B403E"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A82A8F" w:rsidRPr="00B40E8E" w14:paraId="1BFA4A80" w14:textId="77777777" w:rsidTr="00F85B68">
        <w:trPr>
          <w:trHeight w:val="471"/>
        </w:trPr>
        <w:tc>
          <w:tcPr>
            <w:tcW w:w="4247" w:type="dxa"/>
            <w:vAlign w:val="center"/>
          </w:tcPr>
          <w:p w14:paraId="642F6BC7" w14:textId="77777777" w:rsidR="00A82A8F" w:rsidRDefault="00A82A8F" w:rsidP="00A82A8F">
            <w:pPr>
              <w:jc w:val="both"/>
              <w:rPr>
                <w:rFonts w:ascii="Times New Roman" w:hAnsi="Times New Roman"/>
                <w:szCs w:val="20"/>
                <w:lang w:val="en-GB"/>
              </w:rPr>
            </w:pPr>
            <w:r>
              <w:rPr>
                <w:rFonts w:ascii="Times New Roman" w:hAnsi="Times New Roman"/>
                <w:szCs w:val="20"/>
                <w:lang w:val="en-GB"/>
              </w:rPr>
              <w:t>13. Have the hoses for the bunkering operations been regularly tested and are they in a good condition?</w:t>
            </w:r>
          </w:p>
          <w:p w14:paraId="3B16CD2F" w14:textId="7423BEC1" w:rsidR="00A82A8F" w:rsidRPr="000F5547" w:rsidRDefault="00A82A8F" w:rsidP="00A82A8F">
            <w:pPr>
              <w:jc w:val="both"/>
              <w:rPr>
                <w:rFonts w:ascii="Times New Roman" w:hAnsi="Times New Roman"/>
                <w:i/>
                <w:szCs w:val="20"/>
              </w:rPr>
            </w:pPr>
            <w:r w:rsidRPr="000F5547">
              <w:rPr>
                <w:rFonts w:ascii="Times New Roman" w:hAnsi="Times New Roman"/>
                <w:i/>
                <w:szCs w:val="20"/>
              </w:rPr>
              <w:t xml:space="preserve">Da li su crijeva za snabdijevanje </w:t>
            </w:r>
            <w:r w:rsidR="00453E93">
              <w:rPr>
                <w:rFonts w:ascii="Times New Roman" w:hAnsi="Times New Roman"/>
                <w:i/>
                <w:szCs w:val="20"/>
              </w:rPr>
              <w:t xml:space="preserve">gorivom </w:t>
            </w:r>
            <w:r w:rsidRPr="000F5547">
              <w:rPr>
                <w:rFonts w:ascii="Times New Roman" w:hAnsi="Times New Roman"/>
                <w:i/>
                <w:szCs w:val="20"/>
              </w:rPr>
              <w:t>redovno testirana i u dobrom stanju?</w:t>
            </w:r>
          </w:p>
        </w:tc>
        <w:tc>
          <w:tcPr>
            <w:tcW w:w="2978" w:type="dxa"/>
            <w:vAlign w:val="center"/>
          </w:tcPr>
          <w:p w14:paraId="74CA4B7A" w14:textId="13E65FC8"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0FBE8B7F" w14:textId="07F53667"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A82A8F" w:rsidRPr="00B40E8E" w14:paraId="00AC5A3A" w14:textId="77777777" w:rsidTr="00F85B68">
        <w:trPr>
          <w:trHeight w:val="471"/>
        </w:trPr>
        <w:tc>
          <w:tcPr>
            <w:tcW w:w="4247" w:type="dxa"/>
            <w:vAlign w:val="center"/>
          </w:tcPr>
          <w:p w14:paraId="7C3C0A63" w14:textId="77777777" w:rsidR="00A82A8F" w:rsidRDefault="00A82A8F" w:rsidP="00A82A8F">
            <w:pPr>
              <w:jc w:val="both"/>
              <w:rPr>
                <w:rFonts w:ascii="Times New Roman" w:hAnsi="Times New Roman"/>
                <w:szCs w:val="20"/>
                <w:lang w:val="en-GB"/>
              </w:rPr>
            </w:pPr>
            <w:r>
              <w:rPr>
                <w:rFonts w:ascii="Times New Roman" w:hAnsi="Times New Roman"/>
                <w:szCs w:val="20"/>
                <w:lang w:val="en-GB"/>
              </w:rPr>
              <w:t>14. Have the bunkering hoses been satisfactorily connected and suspended on ship and supplier?</w:t>
            </w:r>
          </w:p>
          <w:p w14:paraId="7C888DF8" w14:textId="3B33D884" w:rsidR="00A82A8F" w:rsidRPr="000F5547" w:rsidRDefault="00A82A8F" w:rsidP="00A82A8F">
            <w:pPr>
              <w:jc w:val="both"/>
              <w:rPr>
                <w:rFonts w:ascii="Times New Roman" w:hAnsi="Times New Roman"/>
                <w:i/>
                <w:szCs w:val="20"/>
              </w:rPr>
            </w:pPr>
            <w:r w:rsidRPr="000F5547">
              <w:rPr>
                <w:rFonts w:ascii="Times New Roman" w:hAnsi="Times New Roman"/>
                <w:i/>
                <w:szCs w:val="20"/>
              </w:rPr>
              <w:t xml:space="preserve">Da li su crijeva za snabdijevanje </w:t>
            </w:r>
            <w:r w:rsidR="00453E93">
              <w:rPr>
                <w:rFonts w:ascii="Times New Roman" w:hAnsi="Times New Roman"/>
                <w:i/>
                <w:szCs w:val="20"/>
              </w:rPr>
              <w:t xml:space="preserve">gorivom </w:t>
            </w:r>
            <w:r w:rsidRPr="000F5547">
              <w:rPr>
                <w:rFonts w:ascii="Times New Roman" w:hAnsi="Times New Roman"/>
                <w:i/>
                <w:szCs w:val="20"/>
              </w:rPr>
              <w:t>sigurno spojena i osigurana između broda i snabdjevača?</w:t>
            </w:r>
          </w:p>
        </w:tc>
        <w:tc>
          <w:tcPr>
            <w:tcW w:w="2978" w:type="dxa"/>
            <w:vAlign w:val="center"/>
          </w:tcPr>
          <w:p w14:paraId="1DBB5669" w14:textId="6534D07A"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36EEC29A" w14:textId="362EC7F7"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A82A8F" w:rsidRPr="00B40E8E" w14:paraId="1C4803A4" w14:textId="77777777" w:rsidTr="00F85B68">
        <w:trPr>
          <w:trHeight w:val="471"/>
        </w:trPr>
        <w:tc>
          <w:tcPr>
            <w:tcW w:w="4247" w:type="dxa"/>
            <w:vAlign w:val="center"/>
          </w:tcPr>
          <w:p w14:paraId="31A42274" w14:textId="77777777" w:rsidR="00A82A8F" w:rsidRDefault="00A82A8F" w:rsidP="00A82A8F">
            <w:pPr>
              <w:jc w:val="both"/>
              <w:rPr>
                <w:rFonts w:ascii="Times New Roman" w:hAnsi="Times New Roman"/>
                <w:szCs w:val="20"/>
                <w:lang w:val="en-GB"/>
              </w:rPr>
            </w:pPr>
            <w:r>
              <w:rPr>
                <w:rFonts w:ascii="Times New Roman" w:hAnsi="Times New Roman"/>
                <w:szCs w:val="20"/>
                <w:lang w:val="en-GB"/>
              </w:rPr>
              <w:t>15. Are checked and satisfied all regulations for safety and pollution prevention?</w:t>
            </w:r>
          </w:p>
          <w:p w14:paraId="12794F18" w14:textId="70A82455" w:rsidR="00A82A8F" w:rsidRPr="000F5547" w:rsidRDefault="00A82A8F" w:rsidP="00A82A8F">
            <w:pPr>
              <w:jc w:val="both"/>
              <w:rPr>
                <w:rFonts w:ascii="Times New Roman" w:hAnsi="Times New Roman"/>
                <w:i/>
                <w:szCs w:val="20"/>
              </w:rPr>
            </w:pPr>
            <w:r w:rsidRPr="000F5547">
              <w:rPr>
                <w:rFonts w:ascii="Times New Roman" w:hAnsi="Times New Roman"/>
                <w:i/>
                <w:szCs w:val="20"/>
              </w:rPr>
              <w:t xml:space="preserve">Da li su </w:t>
            </w:r>
            <w:r w:rsidR="00453E93">
              <w:rPr>
                <w:rFonts w:ascii="Times New Roman" w:hAnsi="Times New Roman"/>
                <w:i/>
                <w:szCs w:val="20"/>
              </w:rPr>
              <w:t>provjerene</w:t>
            </w:r>
            <w:r w:rsidRPr="000F5547">
              <w:rPr>
                <w:rFonts w:ascii="Times New Roman" w:hAnsi="Times New Roman"/>
                <w:i/>
                <w:szCs w:val="20"/>
              </w:rPr>
              <w:t xml:space="preserve"> i zadovoljene odredbe svih propisa koji se odnose na sigurnost i zaštitu okoliša?</w:t>
            </w:r>
          </w:p>
        </w:tc>
        <w:tc>
          <w:tcPr>
            <w:tcW w:w="2978" w:type="dxa"/>
            <w:vAlign w:val="center"/>
          </w:tcPr>
          <w:p w14:paraId="52DC0B2F" w14:textId="3BBA1AEF"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5EA5DE24" w14:textId="6DA8123F"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A82A8F" w:rsidRPr="00B40E8E" w14:paraId="2B156C28" w14:textId="77777777" w:rsidTr="00F85B68">
        <w:trPr>
          <w:trHeight w:val="471"/>
        </w:trPr>
        <w:tc>
          <w:tcPr>
            <w:tcW w:w="4247" w:type="dxa"/>
            <w:vAlign w:val="center"/>
          </w:tcPr>
          <w:p w14:paraId="52DC1AFF" w14:textId="3EDAAAC3" w:rsidR="00A82A8F" w:rsidRDefault="00A82A8F" w:rsidP="00A82A8F">
            <w:pPr>
              <w:jc w:val="both"/>
              <w:rPr>
                <w:rFonts w:ascii="Times New Roman" w:hAnsi="Times New Roman"/>
                <w:szCs w:val="20"/>
                <w:lang w:val="en-GB"/>
              </w:rPr>
            </w:pPr>
            <w:r>
              <w:rPr>
                <w:rFonts w:ascii="Times New Roman" w:hAnsi="Times New Roman"/>
                <w:szCs w:val="20"/>
                <w:lang w:val="en-GB"/>
              </w:rPr>
              <w:t xml:space="preserve">16. Is a contingency plan and nearest national contact points ashore for oil pollution, </w:t>
            </w:r>
            <w:proofErr w:type="gramStart"/>
            <w:r>
              <w:rPr>
                <w:rFonts w:ascii="Times New Roman" w:hAnsi="Times New Roman"/>
                <w:szCs w:val="20"/>
                <w:lang w:val="en-GB"/>
              </w:rPr>
              <w:t>safety</w:t>
            </w:r>
            <w:proofErr w:type="gramEnd"/>
            <w:r>
              <w:rPr>
                <w:rFonts w:ascii="Times New Roman" w:hAnsi="Times New Roman"/>
                <w:szCs w:val="20"/>
                <w:lang w:val="en-GB"/>
              </w:rPr>
              <w:t xml:space="preserve"> and security incidents available?</w:t>
            </w:r>
          </w:p>
          <w:p w14:paraId="5C99ACD7" w14:textId="0E6C8EF2" w:rsidR="00A82A8F" w:rsidRPr="000F5547" w:rsidRDefault="00A82A8F" w:rsidP="00A82A8F">
            <w:pPr>
              <w:jc w:val="both"/>
              <w:rPr>
                <w:rFonts w:ascii="Times New Roman" w:hAnsi="Times New Roman"/>
                <w:i/>
                <w:szCs w:val="20"/>
              </w:rPr>
            </w:pPr>
            <w:r w:rsidRPr="000F5547">
              <w:rPr>
                <w:rFonts w:ascii="Times New Roman" w:hAnsi="Times New Roman"/>
                <w:i/>
                <w:szCs w:val="20"/>
              </w:rPr>
              <w:t xml:space="preserve">Da li je spreman </w:t>
            </w:r>
            <w:r w:rsidR="00A96508">
              <w:rPr>
                <w:rFonts w:ascii="Times New Roman" w:hAnsi="Times New Roman"/>
                <w:i/>
                <w:szCs w:val="20"/>
              </w:rPr>
              <w:t>P</w:t>
            </w:r>
            <w:r w:rsidRPr="000F5547">
              <w:rPr>
                <w:rFonts w:ascii="Times New Roman" w:hAnsi="Times New Roman"/>
                <w:i/>
                <w:szCs w:val="20"/>
              </w:rPr>
              <w:t xml:space="preserve">lan </w:t>
            </w:r>
            <w:r w:rsidR="00A96508">
              <w:rPr>
                <w:rFonts w:ascii="Times New Roman" w:hAnsi="Times New Roman"/>
                <w:i/>
                <w:szCs w:val="20"/>
              </w:rPr>
              <w:t>intervencija</w:t>
            </w:r>
            <w:r w:rsidR="004B484C">
              <w:rPr>
                <w:rFonts w:ascii="Times New Roman" w:hAnsi="Times New Roman"/>
                <w:i/>
                <w:szCs w:val="20"/>
              </w:rPr>
              <w:t xml:space="preserve"> kod iznenadnog onečišćenja </w:t>
            </w:r>
            <w:r w:rsidRPr="000F5547">
              <w:rPr>
                <w:rFonts w:ascii="Times New Roman" w:hAnsi="Times New Roman"/>
                <w:i/>
                <w:szCs w:val="20"/>
              </w:rPr>
              <w:t xml:space="preserve">i </w:t>
            </w:r>
            <w:r w:rsidR="004B484C">
              <w:rPr>
                <w:rFonts w:ascii="Times New Roman" w:hAnsi="Times New Roman"/>
                <w:i/>
                <w:szCs w:val="20"/>
              </w:rPr>
              <w:t>procedura uzbunjivanja</w:t>
            </w:r>
            <w:r w:rsidRPr="000F5547">
              <w:rPr>
                <w:rFonts w:ascii="Times New Roman" w:hAnsi="Times New Roman"/>
                <w:i/>
                <w:szCs w:val="20"/>
              </w:rPr>
              <w:t xml:space="preserve"> državni</w:t>
            </w:r>
            <w:r w:rsidR="004B484C">
              <w:rPr>
                <w:rFonts w:ascii="Times New Roman" w:hAnsi="Times New Roman"/>
                <w:i/>
                <w:szCs w:val="20"/>
              </w:rPr>
              <w:t>h</w:t>
            </w:r>
            <w:r w:rsidRPr="000F5547">
              <w:rPr>
                <w:rFonts w:ascii="Times New Roman" w:hAnsi="Times New Roman"/>
                <w:i/>
                <w:szCs w:val="20"/>
              </w:rPr>
              <w:t xml:space="preserve"> služb</w:t>
            </w:r>
            <w:r w:rsidR="004B484C">
              <w:rPr>
                <w:rFonts w:ascii="Times New Roman" w:hAnsi="Times New Roman"/>
                <w:i/>
                <w:szCs w:val="20"/>
              </w:rPr>
              <w:t>i</w:t>
            </w:r>
            <w:r w:rsidRPr="000F5547">
              <w:rPr>
                <w:rFonts w:ascii="Times New Roman" w:hAnsi="Times New Roman"/>
                <w:i/>
                <w:szCs w:val="20"/>
              </w:rPr>
              <w:t xml:space="preserve"> za slučajeve </w:t>
            </w:r>
            <w:r w:rsidR="004B484C">
              <w:rPr>
                <w:rFonts w:ascii="Times New Roman" w:hAnsi="Times New Roman"/>
                <w:i/>
                <w:szCs w:val="20"/>
              </w:rPr>
              <w:t xml:space="preserve">iznenadnih </w:t>
            </w:r>
            <w:r w:rsidRPr="000F5547">
              <w:rPr>
                <w:rFonts w:ascii="Times New Roman" w:hAnsi="Times New Roman"/>
                <w:i/>
                <w:szCs w:val="20"/>
              </w:rPr>
              <w:t>onečišćenja</w:t>
            </w:r>
            <w:r w:rsidR="004B484C">
              <w:rPr>
                <w:rFonts w:ascii="Times New Roman" w:hAnsi="Times New Roman"/>
                <w:i/>
                <w:szCs w:val="20"/>
              </w:rPr>
              <w:t>,</w:t>
            </w:r>
            <w:r w:rsidRPr="000F5547">
              <w:rPr>
                <w:rFonts w:ascii="Times New Roman" w:hAnsi="Times New Roman"/>
                <w:i/>
                <w:szCs w:val="20"/>
              </w:rPr>
              <w:t xml:space="preserve"> ugroze sigurnosti i sigurnosne zaštite?</w:t>
            </w:r>
          </w:p>
        </w:tc>
        <w:tc>
          <w:tcPr>
            <w:tcW w:w="2978" w:type="dxa"/>
            <w:vAlign w:val="center"/>
          </w:tcPr>
          <w:p w14:paraId="0E889E35" w14:textId="63D0E967"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c>
          <w:tcPr>
            <w:tcW w:w="3118" w:type="dxa"/>
            <w:vAlign w:val="center"/>
          </w:tcPr>
          <w:p w14:paraId="2A2A1286" w14:textId="6097119F" w:rsidR="00A82A8F" w:rsidRPr="00A82A8F" w:rsidRDefault="006644C4" w:rsidP="009C14B1">
            <w:pPr>
              <w:spacing w:before="120"/>
              <w:rPr>
                <w:rFonts w:ascii="Times New Roman" w:hAnsi="Times New Roman"/>
                <w:sz w:val="22"/>
                <w:szCs w:val="20"/>
                <w:lang w:val="en-GB"/>
              </w:rPr>
            </w:pPr>
            <w:r w:rsidRPr="006B403E">
              <w:rPr>
                <w:rFonts w:ascii="Times New Roman" w:hAnsi="Times New Roman"/>
                <w:sz w:val="22"/>
                <w:szCs w:val="20"/>
                <w:lang w:val="en-GB"/>
              </w:rPr>
              <w:sym w:font="Wingdings 2" w:char="F0A3"/>
            </w:r>
          </w:p>
        </w:tc>
      </w:tr>
      <w:tr w:rsidR="00D05ED0" w:rsidRPr="00B40E8E" w14:paraId="349BB6F3" w14:textId="77777777" w:rsidTr="00F85B68">
        <w:trPr>
          <w:trHeight w:val="586"/>
        </w:trPr>
        <w:tc>
          <w:tcPr>
            <w:tcW w:w="10343" w:type="dxa"/>
            <w:gridSpan w:val="3"/>
            <w:vAlign w:val="center"/>
          </w:tcPr>
          <w:p w14:paraId="4CDC2964" w14:textId="352CC163" w:rsidR="00D05ED0" w:rsidRDefault="00D05ED0" w:rsidP="006B403E">
            <w:pPr>
              <w:rPr>
                <w:rFonts w:ascii="Times New Roman" w:hAnsi="Times New Roman"/>
                <w:szCs w:val="20"/>
                <w:lang w:val="en-GB"/>
              </w:rPr>
            </w:pPr>
            <w:r>
              <w:rPr>
                <w:rFonts w:ascii="Times New Roman" w:hAnsi="Times New Roman"/>
                <w:szCs w:val="20"/>
                <w:lang w:val="en-GB"/>
              </w:rPr>
              <w:t>In case of any negative answer bunkering operation must not be commenced.</w:t>
            </w:r>
          </w:p>
          <w:p w14:paraId="05D76DCB" w14:textId="52F2DD8D" w:rsidR="00D05ED0" w:rsidRPr="00D05ED0" w:rsidRDefault="00D05ED0" w:rsidP="006B403E">
            <w:pPr>
              <w:rPr>
                <w:rFonts w:ascii="Times New Roman" w:hAnsi="Times New Roman"/>
                <w:i/>
                <w:szCs w:val="20"/>
              </w:rPr>
            </w:pPr>
            <w:r w:rsidRPr="00D05ED0">
              <w:rPr>
                <w:rFonts w:ascii="Times New Roman" w:hAnsi="Times New Roman"/>
                <w:i/>
                <w:szCs w:val="20"/>
              </w:rPr>
              <w:t>U slučaju i jednog negativnog odgovora ne smije se započeti snabdijevanje gorivom.</w:t>
            </w:r>
          </w:p>
        </w:tc>
      </w:tr>
    </w:tbl>
    <w:p w14:paraId="3A2CF510" w14:textId="594A661C" w:rsidR="003F7F18" w:rsidRDefault="003F7F18" w:rsidP="006A2BC4">
      <w:pPr>
        <w:spacing w:after="0" w:line="276" w:lineRule="auto"/>
        <w:jc w:val="both"/>
        <w:rPr>
          <w:rFonts w:ascii="Times New Roman" w:hAnsi="Times New Roman"/>
          <w:szCs w:val="20"/>
        </w:rPr>
      </w:pPr>
    </w:p>
    <w:p w14:paraId="163C2AF3" w14:textId="1D485989" w:rsidR="00A96508" w:rsidRDefault="00A96508" w:rsidP="006A2BC4">
      <w:pPr>
        <w:spacing w:after="0" w:line="276" w:lineRule="auto"/>
        <w:jc w:val="both"/>
        <w:rPr>
          <w:rFonts w:ascii="Times New Roman" w:hAnsi="Times New Roman"/>
          <w:szCs w:val="20"/>
        </w:rPr>
      </w:pPr>
    </w:p>
    <w:p w14:paraId="2D5898BF" w14:textId="77777777" w:rsidR="004B484C" w:rsidRDefault="004B484C" w:rsidP="006A2BC4">
      <w:pPr>
        <w:spacing w:after="0" w:line="276" w:lineRule="auto"/>
        <w:jc w:val="both"/>
        <w:rPr>
          <w:rFonts w:ascii="Times New Roman" w:hAnsi="Times New Roman"/>
          <w:szCs w:val="20"/>
          <w:lang w:val="en-GB"/>
        </w:rPr>
      </w:pPr>
    </w:p>
    <w:p w14:paraId="17141AEB" w14:textId="59F39F42" w:rsidR="00D316DF" w:rsidRPr="00D316DF" w:rsidRDefault="00D316DF" w:rsidP="006A2BC4">
      <w:pPr>
        <w:spacing w:after="0" w:line="276" w:lineRule="auto"/>
        <w:jc w:val="both"/>
        <w:rPr>
          <w:rFonts w:ascii="Times New Roman" w:hAnsi="Times New Roman"/>
          <w:szCs w:val="20"/>
          <w:lang w:val="en-GB"/>
        </w:rPr>
      </w:pPr>
      <w:r w:rsidRPr="00D316DF">
        <w:rPr>
          <w:rFonts w:ascii="Times New Roman" w:hAnsi="Times New Roman"/>
          <w:szCs w:val="20"/>
          <w:lang w:val="en-GB"/>
        </w:rPr>
        <w:t xml:space="preserve">We have checked the items on the </w:t>
      </w:r>
      <w:r w:rsidR="004B484C">
        <w:rPr>
          <w:rFonts w:ascii="Times New Roman" w:hAnsi="Times New Roman"/>
          <w:szCs w:val="20"/>
          <w:lang w:val="en-GB"/>
        </w:rPr>
        <w:t xml:space="preserve">Bunkering </w:t>
      </w:r>
      <w:r w:rsidRPr="00D316DF">
        <w:rPr>
          <w:rFonts w:ascii="Times New Roman" w:hAnsi="Times New Roman"/>
          <w:szCs w:val="20"/>
          <w:lang w:val="en-GB"/>
        </w:rPr>
        <w:t>checklist</w:t>
      </w:r>
      <w:r w:rsidR="004B484C">
        <w:rPr>
          <w:rFonts w:ascii="Times New Roman" w:hAnsi="Times New Roman"/>
          <w:szCs w:val="20"/>
          <w:lang w:val="en-GB"/>
        </w:rPr>
        <w:t xml:space="preserve"> </w:t>
      </w:r>
      <w:r w:rsidRPr="00D316DF">
        <w:rPr>
          <w:rFonts w:ascii="Times New Roman" w:hAnsi="Times New Roman"/>
          <w:szCs w:val="20"/>
          <w:lang w:val="en-GB"/>
        </w:rPr>
        <w:t>and other checks as required by laws and regulations, and we confirm that the answers given are correct to the best of our knowledge.</w:t>
      </w:r>
    </w:p>
    <w:p w14:paraId="5BCC9592" w14:textId="6C7E30F8" w:rsidR="00D316DF" w:rsidRPr="004B484C" w:rsidRDefault="00D316DF" w:rsidP="006A2BC4">
      <w:pPr>
        <w:spacing w:after="0" w:line="276" w:lineRule="auto"/>
        <w:jc w:val="both"/>
        <w:rPr>
          <w:rFonts w:ascii="Times New Roman" w:hAnsi="Times New Roman"/>
          <w:i/>
          <w:szCs w:val="20"/>
        </w:rPr>
      </w:pPr>
      <w:r w:rsidRPr="004B484C">
        <w:rPr>
          <w:rFonts w:ascii="Times New Roman" w:hAnsi="Times New Roman"/>
          <w:i/>
          <w:szCs w:val="20"/>
        </w:rPr>
        <w:t xml:space="preserve">Mi </w:t>
      </w:r>
      <w:proofErr w:type="spellStart"/>
      <w:r w:rsidR="004B484C" w:rsidRPr="004B484C">
        <w:rPr>
          <w:rFonts w:ascii="Times New Roman" w:hAnsi="Times New Roman"/>
          <w:i/>
          <w:szCs w:val="20"/>
          <w:lang w:val="en-GB"/>
        </w:rPr>
        <w:t>dolje</w:t>
      </w:r>
      <w:proofErr w:type="spellEnd"/>
      <w:r w:rsidR="004B484C" w:rsidRPr="004B484C">
        <w:rPr>
          <w:rFonts w:ascii="Times New Roman" w:hAnsi="Times New Roman"/>
          <w:i/>
          <w:szCs w:val="20"/>
          <w:lang w:val="en-GB"/>
        </w:rPr>
        <w:t xml:space="preserve"> </w:t>
      </w:r>
      <w:proofErr w:type="spellStart"/>
      <w:r w:rsidR="004B484C" w:rsidRPr="004B484C">
        <w:rPr>
          <w:rFonts w:ascii="Times New Roman" w:hAnsi="Times New Roman"/>
          <w:i/>
          <w:szCs w:val="20"/>
          <w:lang w:val="en-GB"/>
        </w:rPr>
        <w:t>potpisani</w:t>
      </w:r>
      <w:proofErr w:type="spellEnd"/>
      <w:r w:rsidR="004B484C" w:rsidRPr="004B484C">
        <w:rPr>
          <w:rFonts w:ascii="Times New Roman" w:hAnsi="Times New Roman"/>
          <w:i/>
          <w:szCs w:val="20"/>
          <w:lang w:val="en-GB"/>
        </w:rPr>
        <w:t xml:space="preserve"> </w:t>
      </w:r>
      <w:r w:rsidRPr="004B484C">
        <w:rPr>
          <w:rFonts w:ascii="Times New Roman" w:hAnsi="Times New Roman"/>
          <w:i/>
          <w:szCs w:val="20"/>
        </w:rPr>
        <w:t xml:space="preserve">izvršili </w:t>
      </w:r>
      <w:r w:rsidR="004B484C" w:rsidRPr="004B484C">
        <w:rPr>
          <w:rFonts w:ascii="Times New Roman" w:hAnsi="Times New Roman"/>
          <w:i/>
          <w:szCs w:val="20"/>
        </w:rPr>
        <w:t xml:space="preserve">smo </w:t>
      </w:r>
      <w:r w:rsidRPr="004B484C">
        <w:rPr>
          <w:rFonts w:ascii="Times New Roman" w:hAnsi="Times New Roman"/>
          <w:i/>
          <w:szCs w:val="20"/>
        </w:rPr>
        <w:t xml:space="preserve">sve provjere po </w:t>
      </w:r>
      <w:r w:rsidR="004B484C">
        <w:rPr>
          <w:rFonts w:ascii="Times New Roman" w:hAnsi="Times New Roman"/>
          <w:i/>
          <w:szCs w:val="20"/>
        </w:rPr>
        <w:t xml:space="preserve">Sigurnosno kontrolnom listu za snabdijevanje brodova gorivom </w:t>
      </w:r>
      <w:r w:rsidRPr="004B484C">
        <w:rPr>
          <w:rFonts w:ascii="Times New Roman" w:hAnsi="Times New Roman"/>
          <w:i/>
          <w:szCs w:val="20"/>
        </w:rPr>
        <w:t>kao i ostale provjere po</w:t>
      </w:r>
      <w:r w:rsidR="004B484C">
        <w:rPr>
          <w:rFonts w:ascii="Times New Roman" w:hAnsi="Times New Roman"/>
          <w:i/>
          <w:szCs w:val="20"/>
        </w:rPr>
        <w:t xml:space="preserve"> nadležnim </w:t>
      </w:r>
      <w:r w:rsidRPr="004B484C">
        <w:rPr>
          <w:rFonts w:ascii="Times New Roman" w:hAnsi="Times New Roman"/>
          <w:i/>
          <w:szCs w:val="20"/>
        </w:rPr>
        <w:t xml:space="preserve"> propisima i potvrđujemo da su da</w:t>
      </w:r>
      <w:r w:rsidR="004B484C">
        <w:rPr>
          <w:rFonts w:ascii="Times New Roman" w:hAnsi="Times New Roman"/>
          <w:i/>
          <w:szCs w:val="20"/>
        </w:rPr>
        <w:t>ti</w:t>
      </w:r>
      <w:r w:rsidRPr="004B484C">
        <w:rPr>
          <w:rFonts w:ascii="Times New Roman" w:hAnsi="Times New Roman"/>
          <w:i/>
          <w:szCs w:val="20"/>
        </w:rPr>
        <w:t xml:space="preserve"> odgovori prema našem najboljem znanju istiniti.</w:t>
      </w:r>
    </w:p>
    <w:p w14:paraId="0B75E5E1" w14:textId="77777777" w:rsidR="007876B7" w:rsidRPr="004B484C" w:rsidRDefault="007876B7" w:rsidP="006A2BC4">
      <w:pPr>
        <w:spacing w:after="0" w:line="276" w:lineRule="auto"/>
        <w:jc w:val="both"/>
        <w:rPr>
          <w:rFonts w:ascii="Times New Roman" w:hAnsi="Times New Roman"/>
          <w:iCs/>
          <w:szCs w:val="20"/>
        </w:rPr>
      </w:pPr>
    </w:p>
    <w:p w14:paraId="78553DE2" w14:textId="54860171" w:rsidR="00253E44" w:rsidRPr="00B40E8E" w:rsidRDefault="00253E44" w:rsidP="00253E44">
      <w:pPr>
        <w:spacing w:after="0" w:line="276" w:lineRule="auto"/>
        <w:jc w:val="both"/>
        <w:rPr>
          <w:rFonts w:ascii="Times New Roman" w:hAnsi="Times New Roman"/>
          <w:i/>
          <w:iCs/>
          <w:szCs w:val="20"/>
        </w:rPr>
      </w:pPr>
      <w:r>
        <w:rPr>
          <w:rFonts w:ascii="Times New Roman" w:hAnsi="Times New Roman"/>
          <w:iCs/>
          <w:szCs w:val="20"/>
        </w:rPr>
        <w:t xml:space="preserve">Place / </w:t>
      </w:r>
      <w:r>
        <w:rPr>
          <w:rFonts w:ascii="Times New Roman" w:hAnsi="Times New Roman"/>
          <w:i/>
          <w:iCs/>
          <w:szCs w:val="20"/>
        </w:rPr>
        <w:t>Mjesto</w:t>
      </w:r>
      <w:r w:rsidRPr="00B40E8E">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sidR="004B484C">
        <w:rPr>
          <w:rFonts w:ascii="Times New Roman" w:hAnsi="Times New Roman"/>
          <w:i/>
          <w:iCs/>
          <w:szCs w:val="20"/>
          <w:u w:val="single"/>
        </w:rPr>
        <w:tab/>
      </w:r>
      <w:r w:rsidR="004B484C">
        <w:rPr>
          <w:rFonts w:ascii="Times New Roman" w:hAnsi="Times New Roman"/>
          <w:i/>
          <w:iCs/>
          <w:szCs w:val="20"/>
          <w:u w:val="single"/>
        </w:rPr>
        <w:tab/>
      </w:r>
      <w:r w:rsidR="004B484C">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65F38A36" w14:textId="62ABBDF1" w:rsidR="00253E44" w:rsidRDefault="00253E44" w:rsidP="00253E44">
      <w:pPr>
        <w:spacing w:after="0" w:line="276" w:lineRule="auto"/>
        <w:jc w:val="both"/>
        <w:rPr>
          <w:rFonts w:ascii="Times New Roman" w:hAnsi="Times New Roman"/>
          <w:i/>
          <w:iCs/>
          <w:szCs w:val="20"/>
          <w:u w:val="single"/>
        </w:rPr>
      </w:pPr>
      <w:r w:rsidRPr="005476A5">
        <w:rPr>
          <w:rFonts w:ascii="Times New Roman" w:hAnsi="Times New Roman"/>
          <w:szCs w:val="20"/>
        </w:rPr>
        <w:t>Date/Time</w:t>
      </w:r>
      <w:r w:rsidRPr="00B40E8E">
        <w:rPr>
          <w:rFonts w:ascii="Times New Roman" w:hAnsi="Times New Roman"/>
          <w:i/>
          <w:iCs/>
          <w:szCs w:val="20"/>
        </w:rPr>
        <w:t xml:space="preserve"> / Datum/vrijeme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144B60BB" w14:textId="433EFBBB" w:rsidR="00253E44" w:rsidRPr="00B40E8E" w:rsidRDefault="00253E44" w:rsidP="00253E44">
      <w:pPr>
        <w:spacing w:after="0" w:line="276" w:lineRule="auto"/>
        <w:jc w:val="both"/>
        <w:rPr>
          <w:rFonts w:ascii="Times New Roman" w:hAnsi="Times New Roman"/>
          <w:i/>
          <w:iCs/>
          <w:szCs w:val="20"/>
        </w:rPr>
      </w:pPr>
      <w:r>
        <w:rPr>
          <w:rFonts w:ascii="Times New Roman" w:hAnsi="Times New Roman"/>
          <w:szCs w:val="20"/>
        </w:rPr>
        <w:t xml:space="preserve">Time </w:t>
      </w:r>
      <w:proofErr w:type="spellStart"/>
      <w:r>
        <w:rPr>
          <w:rFonts w:ascii="Times New Roman" w:hAnsi="Times New Roman"/>
          <w:szCs w:val="20"/>
        </w:rPr>
        <w:t>of</w:t>
      </w:r>
      <w:proofErr w:type="spellEnd"/>
      <w:r>
        <w:rPr>
          <w:rFonts w:ascii="Times New Roman" w:hAnsi="Times New Roman"/>
          <w:szCs w:val="20"/>
        </w:rPr>
        <w:t xml:space="preserve"> start</w:t>
      </w:r>
      <w:r w:rsidRPr="00B40E8E">
        <w:rPr>
          <w:rFonts w:ascii="Times New Roman" w:hAnsi="Times New Roman"/>
          <w:i/>
          <w:iCs/>
          <w:szCs w:val="20"/>
        </w:rPr>
        <w:t xml:space="preserve"> / </w:t>
      </w:r>
      <w:r>
        <w:rPr>
          <w:rFonts w:ascii="Times New Roman" w:hAnsi="Times New Roman"/>
          <w:i/>
          <w:iCs/>
          <w:szCs w:val="20"/>
        </w:rPr>
        <w:t>Vrijeme početka</w:t>
      </w:r>
      <w:r w:rsidRPr="00B40E8E">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004B484C">
        <w:rPr>
          <w:rFonts w:ascii="Times New Roman" w:hAnsi="Times New Roman"/>
          <w:i/>
          <w:iCs/>
          <w:szCs w:val="20"/>
          <w:u w:val="single"/>
        </w:rPr>
        <w:tab/>
      </w:r>
      <w:r w:rsidR="004B484C">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2ACAAF84" w14:textId="7868BBE1" w:rsidR="00253E44" w:rsidRDefault="00253E44" w:rsidP="00253E44">
      <w:pPr>
        <w:spacing w:after="0" w:line="276" w:lineRule="auto"/>
        <w:jc w:val="both"/>
        <w:rPr>
          <w:rFonts w:ascii="Times New Roman" w:hAnsi="Times New Roman"/>
          <w:i/>
          <w:iCs/>
          <w:szCs w:val="20"/>
        </w:rPr>
      </w:pPr>
      <w:r w:rsidRPr="00253E44">
        <w:rPr>
          <w:rFonts w:ascii="Times New Roman" w:hAnsi="Times New Roman"/>
          <w:szCs w:val="20"/>
          <w:lang w:val="en-GB"/>
        </w:rPr>
        <w:t>Estimated time of completion</w:t>
      </w:r>
      <w:r w:rsidRPr="00B40E8E">
        <w:rPr>
          <w:rFonts w:ascii="Times New Roman" w:hAnsi="Times New Roman"/>
          <w:i/>
          <w:iCs/>
          <w:szCs w:val="20"/>
        </w:rPr>
        <w:t xml:space="preserve"> / </w:t>
      </w:r>
      <w:r>
        <w:rPr>
          <w:rFonts w:ascii="Times New Roman" w:hAnsi="Times New Roman"/>
          <w:i/>
          <w:iCs/>
          <w:szCs w:val="20"/>
        </w:rPr>
        <w:t>Predviđeno vrijeme završetka</w:t>
      </w:r>
      <w:r w:rsidRPr="00B40E8E">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32F20236" w14:textId="77777777" w:rsidR="00253E44" w:rsidRDefault="00253E44" w:rsidP="00253E44">
      <w:pPr>
        <w:spacing w:after="0" w:line="276" w:lineRule="auto"/>
        <w:jc w:val="both"/>
        <w:rPr>
          <w:rFonts w:ascii="Times New Roman" w:hAnsi="Times New Roman"/>
          <w:szCs w:val="20"/>
        </w:rPr>
      </w:pPr>
    </w:p>
    <w:p w14:paraId="094BB055" w14:textId="38C755A9" w:rsidR="00253E44" w:rsidRPr="00B40E8E" w:rsidRDefault="00253E44" w:rsidP="00253E44">
      <w:pPr>
        <w:spacing w:after="0" w:line="276" w:lineRule="auto"/>
        <w:jc w:val="both"/>
        <w:rPr>
          <w:rFonts w:ascii="Times New Roman" w:hAnsi="Times New Roman"/>
          <w:i/>
          <w:iCs/>
          <w:szCs w:val="20"/>
          <w:u w:val="single"/>
        </w:rPr>
      </w:pPr>
      <w:r w:rsidRPr="008B3742">
        <w:rPr>
          <w:rFonts w:ascii="Times New Roman" w:hAnsi="Times New Roman"/>
          <w:szCs w:val="20"/>
          <w:lang w:val="en-GB"/>
        </w:rPr>
        <w:t>Signed</w:t>
      </w:r>
      <w:r w:rsidRPr="00B40E8E">
        <w:rPr>
          <w:rFonts w:ascii="Times New Roman" w:hAnsi="Times New Roman"/>
          <w:i/>
          <w:iCs/>
          <w:szCs w:val="20"/>
        </w:rPr>
        <w:t xml:space="preserve"> / potpisao</w:t>
      </w:r>
      <w:r w:rsidRPr="00B40E8E">
        <w:rPr>
          <w:rFonts w:ascii="Times New Roman" w:hAnsi="Times New Roman"/>
          <w:i/>
          <w:iCs/>
          <w:szCs w:val="20"/>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37B850C5" w14:textId="1B08B9A9" w:rsidR="00253E44" w:rsidRPr="00B00AAA" w:rsidRDefault="00874909" w:rsidP="00253E44">
      <w:pPr>
        <w:spacing w:after="0" w:line="276" w:lineRule="auto"/>
        <w:jc w:val="both"/>
        <w:rPr>
          <w:rFonts w:ascii="Times New Roman" w:hAnsi="Times New Roman"/>
          <w:b/>
          <w:bCs/>
          <w:i/>
          <w:iCs/>
          <w:szCs w:val="20"/>
          <w:lang w:val="en-GB"/>
        </w:rPr>
      </w:pPr>
      <w:r>
        <w:rPr>
          <w:rFonts w:ascii="Times New Roman" w:hAnsi="Times New Roman"/>
          <w:b/>
          <w:bCs/>
          <w:szCs w:val="20"/>
          <w:lang w:val="en-GB"/>
        </w:rPr>
        <w:t>FSRU</w:t>
      </w:r>
      <w:r w:rsidR="00253E44" w:rsidRPr="00B00AAA">
        <w:rPr>
          <w:rFonts w:ascii="Times New Roman" w:hAnsi="Times New Roman"/>
          <w:b/>
          <w:bCs/>
          <w:szCs w:val="20"/>
          <w:lang w:val="en-GB"/>
        </w:rPr>
        <w:t xml:space="preserve"> Representative</w:t>
      </w:r>
      <w:r w:rsidR="00253E44" w:rsidRPr="00B00AAA">
        <w:rPr>
          <w:rFonts w:ascii="Times New Roman" w:hAnsi="Times New Roman"/>
          <w:b/>
          <w:bCs/>
          <w:i/>
          <w:iCs/>
          <w:szCs w:val="20"/>
          <w:lang w:val="en-GB"/>
        </w:rPr>
        <w:t xml:space="preserve"> / </w:t>
      </w:r>
      <w:r w:rsidR="00253E44" w:rsidRPr="00874909">
        <w:rPr>
          <w:rFonts w:ascii="Times New Roman" w:hAnsi="Times New Roman"/>
          <w:b/>
          <w:bCs/>
          <w:i/>
          <w:iCs/>
          <w:szCs w:val="20"/>
        </w:rPr>
        <w:t xml:space="preserve">Predstavnik </w:t>
      </w:r>
      <w:r w:rsidR="002F7904" w:rsidRPr="00874909">
        <w:rPr>
          <w:rFonts w:ascii="Times New Roman" w:hAnsi="Times New Roman"/>
          <w:b/>
          <w:bCs/>
          <w:i/>
          <w:iCs/>
          <w:szCs w:val="20"/>
        </w:rPr>
        <w:t xml:space="preserve">FSRU </w:t>
      </w:r>
      <w:r w:rsidR="00253E44" w:rsidRPr="00B00AAA">
        <w:rPr>
          <w:rFonts w:ascii="Times New Roman" w:hAnsi="Times New Roman"/>
          <w:b/>
          <w:bCs/>
          <w:i/>
          <w:iCs/>
          <w:szCs w:val="20"/>
        </w:rPr>
        <w:t>broda</w:t>
      </w:r>
    </w:p>
    <w:p w14:paraId="2AD0993E" w14:textId="2D36EC64" w:rsidR="00253E44" w:rsidRPr="00B40E8E" w:rsidRDefault="00253E44" w:rsidP="00253E44">
      <w:pPr>
        <w:spacing w:after="0" w:line="276" w:lineRule="auto"/>
        <w:jc w:val="both"/>
        <w:rPr>
          <w:rFonts w:ascii="Times New Roman" w:hAnsi="Times New Roman"/>
          <w:i/>
          <w:iCs/>
          <w:szCs w:val="20"/>
        </w:rPr>
      </w:pPr>
      <w:proofErr w:type="spellStart"/>
      <w:r w:rsidRPr="008B3742">
        <w:rPr>
          <w:rFonts w:ascii="Times New Roman" w:hAnsi="Times New Roman"/>
          <w:szCs w:val="20"/>
        </w:rPr>
        <w:t>Position</w:t>
      </w:r>
      <w:proofErr w:type="spellEnd"/>
      <w:r w:rsidRPr="008B3742">
        <w:rPr>
          <w:rFonts w:ascii="Times New Roman" w:hAnsi="Times New Roman"/>
          <w:szCs w:val="20"/>
        </w:rPr>
        <w:t xml:space="preserve"> </w:t>
      </w:r>
      <w:proofErr w:type="spellStart"/>
      <w:r w:rsidRPr="008B3742">
        <w:rPr>
          <w:rFonts w:ascii="Times New Roman" w:hAnsi="Times New Roman"/>
          <w:szCs w:val="20"/>
        </w:rPr>
        <w:t>or</w:t>
      </w:r>
      <w:proofErr w:type="spellEnd"/>
      <w:r w:rsidRPr="008B3742">
        <w:rPr>
          <w:rFonts w:ascii="Times New Roman" w:hAnsi="Times New Roman"/>
          <w:szCs w:val="20"/>
        </w:rPr>
        <w:t xml:space="preserve"> </w:t>
      </w:r>
      <w:proofErr w:type="spellStart"/>
      <w:r w:rsidR="00874909">
        <w:rPr>
          <w:rFonts w:ascii="Times New Roman" w:hAnsi="Times New Roman"/>
          <w:szCs w:val="20"/>
        </w:rPr>
        <w:t>Rank</w:t>
      </w:r>
      <w:proofErr w:type="spellEnd"/>
      <w:r w:rsidRPr="00B40E8E">
        <w:rPr>
          <w:rFonts w:ascii="Times New Roman" w:hAnsi="Times New Roman"/>
          <w:i/>
          <w:iCs/>
          <w:szCs w:val="20"/>
        </w:rPr>
        <w:t xml:space="preserve"> / Radno mjesto ili </w:t>
      </w:r>
      <w:r w:rsidR="00874909">
        <w:rPr>
          <w:rFonts w:ascii="Times New Roman" w:hAnsi="Times New Roman"/>
          <w:i/>
          <w:iCs/>
          <w:szCs w:val="20"/>
        </w:rPr>
        <w:t>čin</w:t>
      </w:r>
      <w:r w:rsidRPr="00B40E8E">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00D433E0">
        <w:rPr>
          <w:rFonts w:ascii="Times New Roman" w:hAnsi="Times New Roman"/>
          <w:i/>
          <w:iCs/>
          <w:szCs w:val="20"/>
          <w:u w:val="single"/>
        </w:rPr>
        <w:tab/>
      </w:r>
      <w:r w:rsidR="00874909">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7D8C20DF" w14:textId="7471729B" w:rsidR="00253E44" w:rsidRPr="00B40E8E" w:rsidRDefault="00253E44" w:rsidP="00253E44">
      <w:pPr>
        <w:spacing w:after="0" w:line="276" w:lineRule="auto"/>
        <w:jc w:val="both"/>
        <w:rPr>
          <w:rFonts w:ascii="Times New Roman" w:hAnsi="Times New Roman"/>
          <w:i/>
          <w:iCs/>
          <w:szCs w:val="20"/>
          <w:u w:val="single"/>
        </w:rPr>
      </w:pPr>
      <w:r w:rsidRPr="005476A5">
        <w:rPr>
          <w:rFonts w:ascii="Times New Roman" w:hAnsi="Times New Roman"/>
          <w:szCs w:val="20"/>
        </w:rPr>
        <w:t>Date/Time</w:t>
      </w:r>
      <w:r w:rsidRPr="00B40E8E">
        <w:rPr>
          <w:rFonts w:ascii="Times New Roman" w:hAnsi="Times New Roman"/>
          <w:i/>
          <w:iCs/>
          <w:szCs w:val="20"/>
        </w:rPr>
        <w:t xml:space="preserve"> / Datum/vrijeme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65614F41" w14:textId="77777777" w:rsidR="00253E44" w:rsidRDefault="00253E44">
      <w:pPr>
        <w:rPr>
          <w:rFonts w:ascii="Times New Roman" w:hAnsi="Times New Roman"/>
          <w:szCs w:val="20"/>
          <w:lang w:val="en-GB"/>
        </w:rPr>
      </w:pPr>
    </w:p>
    <w:p w14:paraId="5AB58CAE" w14:textId="77777777" w:rsidR="00253E44" w:rsidRDefault="00253E44" w:rsidP="00253E44">
      <w:pPr>
        <w:spacing w:after="0" w:line="276" w:lineRule="auto"/>
        <w:jc w:val="both"/>
        <w:rPr>
          <w:rFonts w:ascii="Times New Roman" w:hAnsi="Times New Roman"/>
          <w:szCs w:val="20"/>
        </w:rPr>
      </w:pPr>
      <w:proofErr w:type="spellStart"/>
      <w:r>
        <w:rPr>
          <w:rFonts w:ascii="Times New Roman" w:hAnsi="Times New Roman"/>
          <w:szCs w:val="20"/>
        </w:rPr>
        <w:t>and</w:t>
      </w:r>
      <w:proofErr w:type="spellEnd"/>
    </w:p>
    <w:p w14:paraId="01E2CFF3" w14:textId="77777777" w:rsidR="00253E44" w:rsidRDefault="00253E44" w:rsidP="00253E44">
      <w:pPr>
        <w:spacing w:after="0" w:line="276" w:lineRule="auto"/>
        <w:jc w:val="both"/>
        <w:rPr>
          <w:rFonts w:ascii="Times New Roman" w:hAnsi="Times New Roman"/>
          <w:szCs w:val="20"/>
        </w:rPr>
      </w:pPr>
    </w:p>
    <w:p w14:paraId="75503D7E" w14:textId="17E7787B" w:rsidR="00253E44" w:rsidRPr="00B40E8E" w:rsidRDefault="00253E44" w:rsidP="00253E44">
      <w:pPr>
        <w:spacing w:after="0" w:line="276" w:lineRule="auto"/>
        <w:jc w:val="both"/>
        <w:rPr>
          <w:rFonts w:ascii="Times New Roman" w:hAnsi="Times New Roman"/>
          <w:i/>
          <w:iCs/>
          <w:szCs w:val="20"/>
          <w:u w:val="single"/>
        </w:rPr>
      </w:pPr>
      <w:r w:rsidRPr="008B3742">
        <w:rPr>
          <w:rFonts w:ascii="Times New Roman" w:hAnsi="Times New Roman"/>
          <w:szCs w:val="20"/>
          <w:lang w:val="en-GB"/>
        </w:rPr>
        <w:t>Signed</w:t>
      </w:r>
      <w:r w:rsidRPr="00B40E8E">
        <w:rPr>
          <w:rFonts w:ascii="Times New Roman" w:hAnsi="Times New Roman"/>
          <w:i/>
          <w:iCs/>
          <w:szCs w:val="20"/>
        </w:rPr>
        <w:t xml:space="preserve"> / potpisao</w:t>
      </w:r>
      <w:r w:rsidRPr="00B40E8E">
        <w:rPr>
          <w:rFonts w:ascii="Times New Roman" w:hAnsi="Times New Roman"/>
          <w:i/>
          <w:iCs/>
          <w:szCs w:val="20"/>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22540F07" w14:textId="48E5BBA7" w:rsidR="00253E44" w:rsidRPr="00B00AAA" w:rsidRDefault="00253E44" w:rsidP="00253E44">
      <w:pPr>
        <w:spacing w:after="0" w:line="276" w:lineRule="auto"/>
        <w:jc w:val="both"/>
        <w:rPr>
          <w:rFonts w:ascii="Times New Roman" w:hAnsi="Times New Roman"/>
          <w:b/>
          <w:bCs/>
          <w:i/>
          <w:iCs/>
          <w:szCs w:val="20"/>
          <w:lang w:val="en-GB"/>
        </w:rPr>
      </w:pPr>
      <w:r>
        <w:rPr>
          <w:rFonts w:ascii="Times New Roman" w:hAnsi="Times New Roman"/>
          <w:b/>
          <w:bCs/>
          <w:szCs w:val="20"/>
          <w:lang w:val="en-GB"/>
        </w:rPr>
        <w:t>Supplier</w:t>
      </w:r>
      <w:r w:rsidRPr="00B00AAA">
        <w:rPr>
          <w:rFonts w:ascii="Times New Roman" w:hAnsi="Times New Roman"/>
          <w:b/>
          <w:bCs/>
          <w:szCs w:val="20"/>
          <w:lang w:val="en-GB"/>
        </w:rPr>
        <w:t xml:space="preserve"> Representative</w:t>
      </w:r>
      <w:r w:rsidRPr="00B00AAA">
        <w:rPr>
          <w:rFonts w:ascii="Times New Roman" w:hAnsi="Times New Roman"/>
          <w:b/>
          <w:bCs/>
          <w:i/>
          <w:iCs/>
          <w:szCs w:val="20"/>
          <w:lang w:val="en-GB"/>
        </w:rPr>
        <w:t xml:space="preserve"> / </w:t>
      </w:r>
      <w:r w:rsidRPr="00B00AAA">
        <w:rPr>
          <w:rFonts w:ascii="Times New Roman" w:hAnsi="Times New Roman"/>
          <w:b/>
          <w:bCs/>
          <w:i/>
          <w:iCs/>
          <w:szCs w:val="20"/>
        </w:rPr>
        <w:t xml:space="preserve">Predstavnik </w:t>
      </w:r>
      <w:r>
        <w:rPr>
          <w:rFonts w:ascii="Times New Roman" w:hAnsi="Times New Roman"/>
          <w:b/>
          <w:bCs/>
          <w:i/>
          <w:iCs/>
          <w:szCs w:val="20"/>
        </w:rPr>
        <w:t>snabdjevača</w:t>
      </w:r>
    </w:p>
    <w:p w14:paraId="1E0D76FA" w14:textId="439BF069" w:rsidR="00253E44" w:rsidRPr="00B40E8E" w:rsidRDefault="00253E44" w:rsidP="00253E44">
      <w:pPr>
        <w:spacing w:after="0" w:line="276" w:lineRule="auto"/>
        <w:jc w:val="both"/>
        <w:rPr>
          <w:rFonts w:ascii="Times New Roman" w:hAnsi="Times New Roman"/>
          <w:i/>
          <w:iCs/>
          <w:szCs w:val="20"/>
        </w:rPr>
      </w:pPr>
      <w:proofErr w:type="spellStart"/>
      <w:r w:rsidRPr="008B3742">
        <w:rPr>
          <w:rFonts w:ascii="Times New Roman" w:hAnsi="Times New Roman"/>
          <w:szCs w:val="20"/>
        </w:rPr>
        <w:t>Position</w:t>
      </w:r>
      <w:proofErr w:type="spellEnd"/>
      <w:r w:rsidRPr="008B3742">
        <w:rPr>
          <w:rFonts w:ascii="Times New Roman" w:hAnsi="Times New Roman"/>
          <w:szCs w:val="20"/>
        </w:rPr>
        <w:t xml:space="preserve"> </w:t>
      </w:r>
      <w:proofErr w:type="spellStart"/>
      <w:r w:rsidRPr="008B3742">
        <w:rPr>
          <w:rFonts w:ascii="Times New Roman" w:hAnsi="Times New Roman"/>
          <w:szCs w:val="20"/>
        </w:rPr>
        <w:t>or</w:t>
      </w:r>
      <w:proofErr w:type="spellEnd"/>
      <w:r w:rsidRPr="008B3742">
        <w:rPr>
          <w:rFonts w:ascii="Times New Roman" w:hAnsi="Times New Roman"/>
          <w:szCs w:val="20"/>
        </w:rPr>
        <w:t xml:space="preserve"> </w:t>
      </w:r>
      <w:proofErr w:type="spellStart"/>
      <w:r w:rsidR="00874909">
        <w:rPr>
          <w:rFonts w:ascii="Times New Roman" w:hAnsi="Times New Roman"/>
          <w:szCs w:val="20"/>
        </w:rPr>
        <w:t>Rank</w:t>
      </w:r>
      <w:proofErr w:type="spellEnd"/>
      <w:r w:rsidRPr="00B40E8E">
        <w:rPr>
          <w:rFonts w:ascii="Times New Roman" w:hAnsi="Times New Roman"/>
          <w:i/>
          <w:iCs/>
          <w:szCs w:val="20"/>
        </w:rPr>
        <w:t xml:space="preserve"> / Radno mjesto ili </w:t>
      </w:r>
      <w:r w:rsidR="00874909">
        <w:rPr>
          <w:rFonts w:ascii="Times New Roman" w:hAnsi="Times New Roman"/>
          <w:i/>
          <w:iCs/>
          <w:szCs w:val="20"/>
        </w:rPr>
        <w:t>čin</w:t>
      </w:r>
      <w:r w:rsidRPr="00B40E8E">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00874909">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03D7FF48" w14:textId="0233B46B" w:rsidR="00253E44" w:rsidRPr="00B40E8E" w:rsidRDefault="00253E44" w:rsidP="00253E44">
      <w:pPr>
        <w:spacing w:after="0" w:line="276" w:lineRule="auto"/>
        <w:jc w:val="both"/>
        <w:rPr>
          <w:rFonts w:ascii="Times New Roman" w:hAnsi="Times New Roman"/>
          <w:i/>
          <w:iCs/>
          <w:szCs w:val="20"/>
          <w:u w:val="single"/>
        </w:rPr>
      </w:pPr>
      <w:r w:rsidRPr="005476A5">
        <w:rPr>
          <w:rFonts w:ascii="Times New Roman" w:hAnsi="Times New Roman"/>
          <w:szCs w:val="20"/>
        </w:rPr>
        <w:t>Date/Time</w:t>
      </w:r>
      <w:r w:rsidRPr="00B40E8E">
        <w:rPr>
          <w:rFonts w:ascii="Times New Roman" w:hAnsi="Times New Roman"/>
          <w:i/>
          <w:iCs/>
          <w:szCs w:val="20"/>
        </w:rPr>
        <w:t xml:space="preserve"> / Datum/vrijeme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2F16A712" w14:textId="77777777" w:rsidR="00D51B05" w:rsidRDefault="00D51B05">
      <w:pPr>
        <w:rPr>
          <w:rFonts w:ascii="Times New Roman" w:hAnsi="Times New Roman"/>
          <w:szCs w:val="20"/>
          <w:lang w:val="en-GB"/>
        </w:rPr>
      </w:pPr>
    </w:p>
    <w:p w14:paraId="4048C7AA" w14:textId="055F5D10" w:rsidR="00253E44" w:rsidRPr="00253E44" w:rsidRDefault="00253E44" w:rsidP="00100078">
      <w:pPr>
        <w:spacing w:after="0"/>
        <w:rPr>
          <w:rFonts w:ascii="Times New Roman" w:hAnsi="Times New Roman"/>
          <w:szCs w:val="20"/>
          <w:lang w:val="en-GB"/>
        </w:rPr>
      </w:pPr>
      <w:r w:rsidRPr="0059245B">
        <w:rPr>
          <w:rFonts w:ascii="Times New Roman" w:hAnsi="Times New Roman"/>
          <w:szCs w:val="20"/>
          <w:lang w:val="en-GB"/>
        </w:rPr>
        <w:t>Port Authority notified</w:t>
      </w:r>
      <w:r>
        <w:rPr>
          <w:rFonts w:ascii="Times New Roman" w:hAnsi="Times New Roman"/>
          <w:szCs w:val="20"/>
          <w:lang w:val="en-GB"/>
        </w:rPr>
        <w:t xml:space="preserve"> /</w:t>
      </w:r>
      <w:r w:rsidRPr="00253E44">
        <w:rPr>
          <w:rFonts w:ascii="Times New Roman" w:hAnsi="Times New Roman"/>
          <w:i/>
          <w:szCs w:val="20"/>
        </w:rPr>
        <w:t xml:space="preserve"> </w:t>
      </w:r>
      <w:r w:rsidRPr="0059245B">
        <w:rPr>
          <w:rFonts w:ascii="Times New Roman" w:hAnsi="Times New Roman"/>
          <w:i/>
          <w:szCs w:val="20"/>
        </w:rPr>
        <w:t>Obaviještena Lučka Uprava</w:t>
      </w:r>
      <w:r w:rsidRPr="00B40E8E">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Pr="00B40E8E">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43209861" w14:textId="2F1920BC" w:rsidR="00253E44" w:rsidRPr="00253E44" w:rsidRDefault="00253E44" w:rsidP="00100078">
      <w:pPr>
        <w:spacing w:after="0"/>
        <w:rPr>
          <w:rFonts w:ascii="Times New Roman" w:hAnsi="Times New Roman"/>
          <w:szCs w:val="20"/>
          <w:lang w:val="en-GB"/>
        </w:rPr>
      </w:pPr>
      <w:r w:rsidRPr="0059245B">
        <w:rPr>
          <w:rFonts w:ascii="Times New Roman" w:hAnsi="Times New Roman"/>
          <w:szCs w:val="20"/>
          <w:lang w:val="en-GB"/>
        </w:rPr>
        <w:t>Harbour Master's Office</w:t>
      </w:r>
      <w:r>
        <w:rPr>
          <w:rFonts w:ascii="Times New Roman" w:hAnsi="Times New Roman"/>
          <w:szCs w:val="20"/>
          <w:lang w:val="en-GB"/>
        </w:rPr>
        <w:t xml:space="preserve"> notified </w:t>
      </w:r>
      <w:r w:rsidRPr="00B40E8E">
        <w:rPr>
          <w:rFonts w:ascii="Times New Roman" w:hAnsi="Times New Roman"/>
          <w:i/>
          <w:iCs/>
          <w:szCs w:val="20"/>
        </w:rPr>
        <w:t xml:space="preserve">/ </w:t>
      </w:r>
      <w:r w:rsidRPr="0059245B">
        <w:rPr>
          <w:rFonts w:ascii="Times New Roman" w:hAnsi="Times New Roman"/>
          <w:i/>
          <w:szCs w:val="20"/>
        </w:rPr>
        <w:t>Obaviještena Lučka Kapetanija</w:t>
      </w:r>
      <w:r>
        <w:rPr>
          <w:rFonts w:ascii="Times New Roman" w:hAnsi="Times New Roman"/>
          <w:i/>
          <w:iCs/>
          <w:szCs w:val="20"/>
        </w:rPr>
        <w:t xml:space="preserve">: </w:t>
      </w:r>
      <w:r w:rsidRPr="00B40E8E">
        <w:rPr>
          <w:rFonts w:ascii="Times New Roman" w:hAnsi="Times New Roman"/>
          <w:i/>
          <w:iCs/>
          <w:szCs w:val="20"/>
          <w:u w:val="single"/>
        </w:rPr>
        <w:tab/>
      </w:r>
      <w:r w:rsidRPr="00B40E8E">
        <w:rPr>
          <w:rFonts w:ascii="Times New Roman" w:hAnsi="Times New Roman"/>
          <w:i/>
          <w:iCs/>
          <w:szCs w:val="20"/>
          <w:u w:val="single"/>
        </w:rPr>
        <w:tab/>
      </w:r>
      <w:r>
        <w:rPr>
          <w:rFonts w:ascii="Times New Roman" w:hAnsi="Times New Roman"/>
          <w:i/>
          <w:iCs/>
          <w:szCs w:val="20"/>
          <w:u w:val="single"/>
        </w:rPr>
        <w:tab/>
      </w:r>
      <w:r w:rsidR="00D433E0">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r w:rsidR="00F75E33">
        <w:rPr>
          <w:rFonts w:ascii="Times New Roman" w:hAnsi="Times New Roman"/>
          <w:i/>
          <w:iCs/>
          <w:szCs w:val="20"/>
          <w:u w:val="single"/>
        </w:rPr>
        <w:tab/>
      </w:r>
    </w:p>
    <w:p w14:paraId="2C6E0E5E" w14:textId="2652350B" w:rsidR="00253E44" w:rsidRDefault="00253E44">
      <w:pPr>
        <w:rPr>
          <w:rFonts w:ascii="Times New Roman" w:hAnsi="Times New Roman"/>
          <w:szCs w:val="20"/>
          <w:lang w:val="en-GB"/>
        </w:rPr>
      </w:pPr>
    </w:p>
    <w:p w14:paraId="38826C76" w14:textId="3A3E41D0" w:rsidR="00100078" w:rsidRPr="007876B7" w:rsidRDefault="00100078" w:rsidP="00100078">
      <w:pPr>
        <w:rPr>
          <w:rFonts w:ascii="Times New Roman" w:hAnsi="Times New Roman"/>
          <w:szCs w:val="20"/>
          <w:lang w:val="en-GB"/>
        </w:rPr>
      </w:pPr>
      <w:r>
        <w:rPr>
          <w:rFonts w:ascii="Times New Roman" w:hAnsi="Times New Roman"/>
          <w:szCs w:val="20"/>
          <w:lang w:val="en-GB"/>
        </w:rPr>
        <w:t>One copy is to be retained on board the ship, one copy to be retained by the supplier, one copy forwarded to the Port Representative, and one to the Harbour Master’s Office.</w:t>
      </w:r>
    </w:p>
    <w:p w14:paraId="7E87AF20" w14:textId="016FA793" w:rsidR="00100078" w:rsidRPr="00060EC7" w:rsidRDefault="00100078" w:rsidP="00100078">
      <w:pPr>
        <w:jc w:val="both"/>
        <w:rPr>
          <w:rFonts w:ascii="Times New Roman" w:hAnsi="Times New Roman"/>
          <w:i/>
          <w:szCs w:val="20"/>
        </w:rPr>
      </w:pPr>
      <w:r w:rsidRPr="00060EC7">
        <w:rPr>
          <w:rFonts w:ascii="Times New Roman" w:hAnsi="Times New Roman"/>
          <w:i/>
          <w:szCs w:val="20"/>
        </w:rPr>
        <w:t xml:space="preserve">Jedan primjerak </w:t>
      </w:r>
      <w:r>
        <w:rPr>
          <w:rFonts w:ascii="Times New Roman" w:hAnsi="Times New Roman"/>
          <w:i/>
          <w:szCs w:val="20"/>
        </w:rPr>
        <w:t>se zadržava</w:t>
      </w:r>
      <w:r w:rsidRPr="00060EC7">
        <w:rPr>
          <w:rFonts w:ascii="Times New Roman" w:hAnsi="Times New Roman"/>
          <w:i/>
          <w:szCs w:val="20"/>
        </w:rPr>
        <w:t xml:space="preserve"> na brodu, jedan primjerak zadržava snabdjevač, jedan primjerak </w:t>
      </w:r>
      <w:r>
        <w:rPr>
          <w:rFonts w:ascii="Times New Roman" w:hAnsi="Times New Roman"/>
          <w:i/>
          <w:szCs w:val="20"/>
        </w:rPr>
        <w:t>se dostavlja</w:t>
      </w:r>
      <w:r w:rsidRPr="00060EC7">
        <w:rPr>
          <w:rFonts w:ascii="Times New Roman" w:hAnsi="Times New Roman"/>
          <w:i/>
          <w:szCs w:val="20"/>
        </w:rPr>
        <w:t xml:space="preserve"> </w:t>
      </w:r>
      <w:r>
        <w:rPr>
          <w:rFonts w:ascii="Times New Roman" w:hAnsi="Times New Roman"/>
          <w:i/>
          <w:szCs w:val="20"/>
        </w:rPr>
        <w:t>predstavniku luke, a jedan Lučkoj kapetaniji.</w:t>
      </w:r>
    </w:p>
    <w:p w14:paraId="3AC9BE23" w14:textId="68902811" w:rsidR="00100078" w:rsidRDefault="00100078">
      <w:pPr>
        <w:rPr>
          <w:rFonts w:ascii="Times New Roman" w:hAnsi="Times New Roman"/>
          <w:szCs w:val="20"/>
          <w:lang w:val="en-GB"/>
        </w:rPr>
      </w:pPr>
    </w:p>
    <w:p w14:paraId="7D5E0ED4" w14:textId="77777777" w:rsidR="00100078" w:rsidRDefault="00100078">
      <w:pPr>
        <w:rPr>
          <w:rFonts w:ascii="Times New Roman" w:hAnsi="Times New Roman"/>
          <w:szCs w:val="20"/>
          <w:lang w:val="en-GB"/>
        </w:rPr>
      </w:pPr>
    </w:p>
    <w:sectPr w:rsidR="00100078" w:rsidSect="00F85B6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E7E7C" w14:textId="77777777" w:rsidR="00577353" w:rsidRDefault="00577353" w:rsidP="00F85B68">
      <w:pPr>
        <w:spacing w:after="0" w:line="240" w:lineRule="auto"/>
      </w:pPr>
      <w:r>
        <w:separator/>
      </w:r>
    </w:p>
  </w:endnote>
  <w:endnote w:type="continuationSeparator" w:id="0">
    <w:p w14:paraId="128EB3EF" w14:textId="77777777" w:rsidR="00577353" w:rsidRDefault="00577353" w:rsidP="00F8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2C0ED" w14:textId="77777777" w:rsidR="00577353" w:rsidRDefault="00577353" w:rsidP="00F85B68">
      <w:pPr>
        <w:spacing w:after="0" w:line="240" w:lineRule="auto"/>
      </w:pPr>
      <w:r>
        <w:separator/>
      </w:r>
    </w:p>
  </w:footnote>
  <w:footnote w:type="continuationSeparator" w:id="0">
    <w:p w14:paraId="37982F7E" w14:textId="77777777" w:rsidR="00577353" w:rsidRDefault="00577353" w:rsidP="00F85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542"/>
      <w:gridCol w:w="3563"/>
      <w:gridCol w:w="1341"/>
      <w:gridCol w:w="1333"/>
    </w:tblGrid>
    <w:tr w:rsidR="00F85B68" w:rsidRPr="00183D65" w14:paraId="7824CBA7" w14:textId="77777777" w:rsidTr="00F64B09">
      <w:trPr>
        <w:cantSplit/>
        <w:trHeight w:hRule="exact" w:val="733"/>
        <w:jc w:val="center"/>
      </w:trPr>
      <w:tc>
        <w:tcPr>
          <w:tcW w:w="2677" w:type="dxa"/>
          <w:vMerge w:val="restart"/>
          <w:tcBorders>
            <w:top w:val="single" w:sz="12" w:space="0" w:color="auto"/>
            <w:left w:val="single" w:sz="12" w:space="0" w:color="auto"/>
            <w:right w:val="single" w:sz="2" w:space="0" w:color="auto"/>
          </w:tcBorders>
        </w:tcPr>
        <w:p w14:paraId="3CFE852E" w14:textId="77777777" w:rsidR="00F85B68" w:rsidRPr="00183D65" w:rsidRDefault="00F85B68" w:rsidP="00F85B68">
          <w:pPr>
            <w:tabs>
              <w:tab w:val="center" w:pos="4536"/>
              <w:tab w:val="right" w:pos="9072"/>
            </w:tabs>
            <w:spacing w:after="0" w:line="240" w:lineRule="auto"/>
            <w:rPr>
              <w:rFonts w:ascii="Calibri" w:eastAsia="Times New Roman" w:hAnsi="Calibri"/>
              <w:sz w:val="18"/>
              <w:szCs w:val="18"/>
              <w:lang w:eastAsia="hr-HR"/>
            </w:rPr>
          </w:pPr>
        </w:p>
        <w:p w14:paraId="0B480EE1" w14:textId="77777777" w:rsidR="00F85B68" w:rsidRPr="00183D65" w:rsidRDefault="00F85B68" w:rsidP="00F85B68">
          <w:pPr>
            <w:tabs>
              <w:tab w:val="center" w:pos="4536"/>
              <w:tab w:val="right" w:pos="9072"/>
            </w:tabs>
            <w:spacing w:after="0" w:line="240" w:lineRule="auto"/>
            <w:rPr>
              <w:rFonts w:ascii="Calibri" w:eastAsia="Times New Roman" w:hAnsi="Calibri"/>
              <w:sz w:val="18"/>
              <w:szCs w:val="18"/>
              <w:lang w:eastAsia="hr-HR"/>
            </w:rPr>
          </w:pPr>
          <w:r w:rsidRPr="00183D65">
            <w:rPr>
              <w:rFonts w:ascii="Calibri" w:eastAsia="Times New Roman" w:hAnsi="Calibri"/>
              <w:noProof/>
              <w:sz w:val="18"/>
              <w:szCs w:val="18"/>
              <w:lang w:eastAsia="hr-HR"/>
            </w:rPr>
            <w:drawing>
              <wp:inline distT="0" distB="0" distL="0" distR="0" wp14:anchorId="7D30C5DA" wp14:editId="53233C3F">
                <wp:extent cx="1641327" cy="105727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415" cy="1061197"/>
                        </a:xfrm>
                        <a:prstGeom prst="rect">
                          <a:avLst/>
                        </a:prstGeom>
                        <a:noFill/>
                        <a:ln>
                          <a:noFill/>
                        </a:ln>
                      </pic:spPr>
                    </pic:pic>
                  </a:graphicData>
                </a:graphic>
              </wp:inline>
            </w:drawing>
          </w:r>
        </w:p>
        <w:p w14:paraId="666F870E" w14:textId="77777777" w:rsidR="00F85B68" w:rsidRPr="00183D65" w:rsidRDefault="00F85B68" w:rsidP="00F85B68">
          <w:pPr>
            <w:spacing w:after="200" w:line="276" w:lineRule="auto"/>
            <w:jc w:val="center"/>
            <w:rPr>
              <w:rFonts w:ascii="Calibri" w:eastAsia="Times New Roman" w:hAnsi="Calibri"/>
              <w:sz w:val="18"/>
              <w:szCs w:val="18"/>
              <w:lang w:eastAsia="hr-HR"/>
            </w:rPr>
          </w:pPr>
        </w:p>
      </w:tc>
      <w:tc>
        <w:tcPr>
          <w:tcW w:w="1542" w:type="dxa"/>
          <w:tcBorders>
            <w:top w:val="single" w:sz="12" w:space="0" w:color="auto"/>
            <w:left w:val="single" w:sz="2" w:space="0" w:color="auto"/>
            <w:bottom w:val="single" w:sz="2" w:space="0" w:color="auto"/>
            <w:right w:val="nil"/>
          </w:tcBorders>
          <w:vAlign w:val="center"/>
        </w:tcPr>
        <w:p w14:paraId="5F9D2290" w14:textId="77777777" w:rsidR="00F85B68" w:rsidRPr="00183D65" w:rsidRDefault="00F85B68" w:rsidP="00F85B68">
          <w:pPr>
            <w:tabs>
              <w:tab w:val="center" w:pos="4536"/>
              <w:tab w:val="right" w:pos="9072"/>
            </w:tabs>
            <w:spacing w:after="0" w:line="240" w:lineRule="auto"/>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Company:</w:t>
          </w:r>
        </w:p>
        <w:p w14:paraId="2A43DF88" w14:textId="77777777" w:rsidR="00F85B68" w:rsidRPr="00183D65" w:rsidRDefault="00F85B68" w:rsidP="00F85B68">
          <w:pPr>
            <w:tabs>
              <w:tab w:val="center" w:pos="4536"/>
              <w:tab w:val="right" w:pos="9072"/>
            </w:tabs>
            <w:spacing w:after="0" w:line="240" w:lineRule="auto"/>
            <w:rPr>
              <w:rFonts w:ascii="Times New Roman" w:eastAsia="Times New Roman" w:hAnsi="Times New Roman"/>
              <w:sz w:val="18"/>
              <w:szCs w:val="18"/>
              <w:lang w:eastAsia="hr-HR"/>
            </w:rPr>
          </w:pPr>
          <w:r w:rsidRPr="00183D65">
            <w:rPr>
              <w:rFonts w:ascii="Times New Roman" w:eastAsia="Times New Roman" w:hAnsi="Times New Roman"/>
              <w:i/>
              <w:iCs/>
              <w:sz w:val="18"/>
              <w:szCs w:val="18"/>
              <w:lang w:eastAsia="hr-HR"/>
            </w:rPr>
            <w:t>Tvrtka</w:t>
          </w:r>
          <w:r w:rsidRPr="00183D65">
            <w:rPr>
              <w:rFonts w:ascii="Times New Roman" w:eastAsia="Times New Roman" w:hAnsi="Times New Roman"/>
              <w:sz w:val="18"/>
              <w:szCs w:val="18"/>
              <w:lang w:eastAsia="hr-HR"/>
            </w:rPr>
            <w:t xml:space="preserve">: </w:t>
          </w:r>
        </w:p>
      </w:tc>
      <w:tc>
        <w:tcPr>
          <w:tcW w:w="3563" w:type="dxa"/>
          <w:tcBorders>
            <w:top w:val="single" w:sz="12" w:space="0" w:color="auto"/>
            <w:left w:val="nil"/>
            <w:bottom w:val="single" w:sz="2" w:space="0" w:color="auto"/>
          </w:tcBorders>
          <w:vAlign w:val="center"/>
        </w:tcPr>
        <w:p w14:paraId="08E3297E" w14:textId="77777777" w:rsidR="00F85B68" w:rsidRPr="00183D65" w:rsidRDefault="00F85B68" w:rsidP="00F85B68">
          <w:pPr>
            <w:tabs>
              <w:tab w:val="center" w:pos="4536"/>
              <w:tab w:val="right" w:pos="9072"/>
            </w:tabs>
            <w:spacing w:after="0" w:line="240" w:lineRule="auto"/>
            <w:ind w:firstLine="31"/>
            <w:rPr>
              <w:rFonts w:ascii="Times New Roman" w:eastAsia="Times New Roman" w:hAnsi="Times New Roman"/>
              <w:b/>
              <w:sz w:val="18"/>
              <w:szCs w:val="18"/>
              <w:lang w:val="en-GB" w:eastAsia="hr-HR"/>
            </w:rPr>
          </w:pPr>
          <w:r w:rsidRPr="00183D65">
            <w:rPr>
              <w:rFonts w:ascii="Times New Roman" w:eastAsia="Times New Roman" w:hAnsi="Times New Roman"/>
              <w:b/>
              <w:sz w:val="18"/>
              <w:szCs w:val="18"/>
              <w:lang w:val="en-GB" w:eastAsia="hr-HR"/>
            </w:rPr>
            <w:t xml:space="preserve">LNG Hrvatska d.o.o. </w:t>
          </w:r>
        </w:p>
        <w:p w14:paraId="0DBB8C63" w14:textId="77777777" w:rsidR="00F85B68" w:rsidRPr="00183D65" w:rsidRDefault="00F85B68" w:rsidP="00F85B68">
          <w:pPr>
            <w:tabs>
              <w:tab w:val="center" w:pos="4536"/>
              <w:tab w:val="right" w:pos="9072"/>
            </w:tabs>
            <w:spacing w:after="0" w:line="240" w:lineRule="auto"/>
            <w:ind w:firstLine="31"/>
            <w:rPr>
              <w:rFonts w:ascii="Times New Roman" w:eastAsia="Times New Roman" w:hAnsi="Times New Roman"/>
              <w:b/>
              <w:i/>
              <w:iCs/>
              <w:sz w:val="18"/>
              <w:szCs w:val="18"/>
              <w:lang w:val="en-GB" w:eastAsia="hr-HR"/>
            </w:rPr>
          </w:pPr>
          <w:r w:rsidRPr="00183D65">
            <w:rPr>
              <w:rFonts w:ascii="Times New Roman" w:eastAsia="Times New Roman" w:hAnsi="Times New Roman"/>
              <w:b/>
              <w:i/>
              <w:iCs/>
              <w:sz w:val="18"/>
              <w:szCs w:val="18"/>
              <w:lang w:val="en-GB" w:eastAsia="hr-HR"/>
            </w:rPr>
            <w:t xml:space="preserve">LNG Croatia LLC </w:t>
          </w:r>
        </w:p>
        <w:p w14:paraId="6F055B9F" w14:textId="77777777" w:rsidR="00F85B68" w:rsidRPr="00183D65" w:rsidRDefault="00F85B68" w:rsidP="00F85B68">
          <w:pPr>
            <w:tabs>
              <w:tab w:val="center" w:pos="4536"/>
              <w:tab w:val="right" w:pos="9072"/>
            </w:tabs>
            <w:spacing w:after="0" w:line="240" w:lineRule="auto"/>
            <w:ind w:firstLine="31"/>
            <w:rPr>
              <w:rFonts w:ascii="Times New Roman" w:eastAsia="Times New Roman" w:hAnsi="Times New Roman"/>
              <w:sz w:val="18"/>
              <w:szCs w:val="18"/>
              <w:lang w:val="en-GB" w:eastAsia="hr-HR"/>
            </w:rPr>
          </w:pPr>
          <w:r w:rsidRPr="00183D65">
            <w:rPr>
              <w:rFonts w:ascii="Times New Roman" w:eastAsia="Times New Roman" w:hAnsi="Times New Roman"/>
              <w:sz w:val="18"/>
              <w:szCs w:val="18"/>
              <w:lang w:eastAsia="hr-HR"/>
            </w:rPr>
            <w:t>Radnička cesta</w:t>
          </w:r>
          <w:r w:rsidRPr="00183D65">
            <w:rPr>
              <w:rFonts w:ascii="Times New Roman" w:eastAsia="Times New Roman" w:hAnsi="Times New Roman"/>
              <w:sz w:val="18"/>
              <w:szCs w:val="18"/>
              <w:lang w:val="en-GB" w:eastAsia="hr-HR"/>
            </w:rPr>
            <w:t xml:space="preserve"> 80, Zagreb, Croatia</w:t>
          </w:r>
        </w:p>
      </w:tc>
      <w:tc>
        <w:tcPr>
          <w:tcW w:w="2674" w:type="dxa"/>
          <w:gridSpan w:val="2"/>
          <w:tcBorders>
            <w:top w:val="single" w:sz="12" w:space="0" w:color="auto"/>
            <w:bottom w:val="single" w:sz="2" w:space="0" w:color="auto"/>
            <w:right w:val="single" w:sz="12" w:space="0" w:color="auto"/>
          </w:tcBorders>
          <w:vAlign w:val="center"/>
        </w:tcPr>
        <w:p w14:paraId="3B98E2AA" w14:textId="77777777" w:rsidR="00F85B68" w:rsidRPr="00183D65" w:rsidRDefault="00F85B68" w:rsidP="00F85B68">
          <w:pPr>
            <w:tabs>
              <w:tab w:val="center" w:pos="4536"/>
              <w:tab w:val="right" w:pos="9072"/>
            </w:tabs>
            <w:spacing w:after="0" w:line="240" w:lineRule="auto"/>
            <w:jc w:val="center"/>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Version/Revision</w:t>
          </w:r>
        </w:p>
        <w:p w14:paraId="733C6FFE" w14:textId="77777777" w:rsidR="00F85B68" w:rsidRPr="00183D65" w:rsidRDefault="00F85B68" w:rsidP="00F85B68">
          <w:pPr>
            <w:tabs>
              <w:tab w:val="center" w:pos="4536"/>
              <w:tab w:val="right" w:pos="9072"/>
            </w:tabs>
            <w:spacing w:after="0" w:line="240" w:lineRule="auto"/>
            <w:jc w:val="center"/>
            <w:rPr>
              <w:rFonts w:ascii="Times New Roman" w:eastAsia="Times New Roman" w:hAnsi="Times New Roman"/>
              <w:sz w:val="18"/>
              <w:szCs w:val="18"/>
              <w:lang w:eastAsia="hr-HR"/>
            </w:rPr>
          </w:pPr>
          <w:r w:rsidRPr="00183D65">
            <w:rPr>
              <w:rFonts w:ascii="Times New Roman" w:eastAsia="Times New Roman" w:hAnsi="Times New Roman"/>
              <w:sz w:val="18"/>
              <w:szCs w:val="18"/>
              <w:lang w:eastAsia="hr-HR"/>
            </w:rPr>
            <w:t>Izdanje/Revizija</w:t>
          </w:r>
        </w:p>
        <w:p w14:paraId="70A1541D" w14:textId="77777777" w:rsidR="00F85B68" w:rsidRPr="00183D65" w:rsidRDefault="00F85B68" w:rsidP="00F85B68">
          <w:pPr>
            <w:tabs>
              <w:tab w:val="center" w:pos="4536"/>
              <w:tab w:val="right" w:pos="9072"/>
            </w:tabs>
            <w:spacing w:after="0" w:line="240" w:lineRule="auto"/>
            <w:jc w:val="center"/>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1/0</w:t>
          </w:r>
        </w:p>
      </w:tc>
    </w:tr>
    <w:tr w:rsidR="00F85B68" w:rsidRPr="00183D65" w14:paraId="4DB7CB4A" w14:textId="77777777" w:rsidTr="00F64B09">
      <w:trPr>
        <w:cantSplit/>
        <w:trHeight w:hRule="exact" w:val="697"/>
        <w:jc w:val="center"/>
      </w:trPr>
      <w:tc>
        <w:tcPr>
          <w:tcW w:w="2677" w:type="dxa"/>
          <w:vMerge/>
          <w:tcBorders>
            <w:left w:val="single" w:sz="12" w:space="0" w:color="auto"/>
            <w:right w:val="single" w:sz="2" w:space="0" w:color="auto"/>
          </w:tcBorders>
        </w:tcPr>
        <w:p w14:paraId="36A5ADE5" w14:textId="77777777" w:rsidR="00F85B68" w:rsidRPr="00183D65" w:rsidRDefault="00F85B68" w:rsidP="00F85B68">
          <w:pPr>
            <w:tabs>
              <w:tab w:val="center" w:pos="4536"/>
              <w:tab w:val="right" w:pos="9072"/>
            </w:tabs>
            <w:spacing w:after="0" w:line="240" w:lineRule="auto"/>
            <w:rPr>
              <w:rFonts w:eastAsia="Times New Roman" w:cs="Arial"/>
              <w:sz w:val="18"/>
              <w:szCs w:val="18"/>
              <w:lang w:val="it-IT" w:eastAsia="hr-HR"/>
            </w:rPr>
          </w:pPr>
        </w:p>
      </w:tc>
      <w:tc>
        <w:tcPr>
          <w:tcW w:w="1542" w:type="dxa"/>
          <w:tcBorders>
            <w:top w:val="single" w:sz="2" w:space="0" w:color="auto"/>
            <w:left w:val="single" w:sz="2" w:space="0" w:color="auto"/>
            <w:bottom w:val="single" w:sz="2" w:space="0" w:color="auto"/>
            <w:right w:val="nil"/>
          </w:tcBorders>
          <w:vAlign w:val="center"/>
        </w:tcPr>
        <w:p w14:paraId="0D0CF725" w14:textId="77777777" w:rsidR="00F85B68" w:rsidRPr="00183D65" w:rsidRDefault="00F85B68" w:rsidP="00F85B68">
          <w:pPr>
            <w:tabs>
              <w:tab w:val="center" w:pos="4536"/>
              <w:tab w:val="right" w:pos="9072"/>
            </w:tabs>
            <w:spacing w:after="0" w:line="240" w:lineRule="auto"/>
            <w:ind w:right="-261"/>
            <w:rPr>
              <w:rFonts w:ascii="Times New Roman" w:eastAsia="Times New Roman" w:hAnsi="Times New Roman"/>
              <w:sz w:val="18"/>
              <w:szCs w:val="18"/>
              <w:lang w:val="it-IT" w:eastAsia="hr-HR"/>
            </w:rPr>
          </w:pPr>
          <w:r w:rsidRPr="00183D65">
            <w:rPr>
              <w:rFonts w:ascii="Times New Roman" w:eastAsia="Times New Roman" w:hAnsi="Times New Roman"/>
              <w:sz w:val="18"/>
              <w:szCs w:val="18"/>
              <w:lang w:val="it-IT" w:eastAsia="hr-HR"/>
            </w:rPr>
            <w:t>Facility:</w:t>
          </w:r>
        </w:p>
        <w:p w14:paraId="45720ED2" w14:textId="77777777" w:rsidR="00F85B68" w:rsidRPr="00183D65" w:rsidRDefault="00F85B68" w:rsidP="00F85B68">
          <w:pPr>
            <w:tabs>
              <w:tab w:val="center" w:pos="4536"/>
              <w:tab w:val="right" w:pos="9072"/>
            </w:tabs>
            <w:spacing w:after="0" w:line="240" w:lineRule="auto"/>
            <w:ind w:right="-261"/>
            <w:rPr>
              <w:rFonts w:ascii="Times New Roman" w:eastAsia="Times New Roman" w:hAnsi="Times New Roman"/>
              <w:sz w:val="18"/>
              <w:szCs w:val="18"/>
              <w:lang w:eastAsia="hr-HR"/>
            </w:rPr>
          </w:pPr>
          <w:r w:rsidRPr="00183D65">
            <w:rPr>
              <w:rFonts w:ascii="Times New Roman" w:eastAsia="Times New Roman" w:hAnsi="Times New Roman"/>
              <w:i/>
              <w:iCs/>
              <w:sz w:val="18"/>
              <w:szCs w:val="18"/>
              <w:lang w:eastAsia="hr-HR"/>
            </w:rPr>
            <w:t xml:space="preserve">Građevina: </w:t>
          </w:r>
          <w:r w:rsidRPr="00183D65">
            <w:rPr>
              <w:rFonts w:ascii="Times New Roman" w:eastAsia="Times New Roman" w:hAnsi="Times New Roman"/>
              <w:sz w:val="18"/>
              <w:szCs w:val="18"/>
              <w:lang w:eastAsia="hr-HR"/>
            </w:rPr>
            <w:t xml:space="preserve"> </w:t>
          </w:r>
        </w:p>
      </w:tc>
      <w:tc>
        <w:tcPr>
          <w:tcW w:w="3563" w:type="dxa"/>
          <w:tcBorders>
            <w:top w:val="single" w:sz="2" w:space="0" w:color="auto"/>
            <w:left w:val="nil"/>
            <w:bottom w:val="single" w:sz="2" w:space="0" w:color="auto"/>
            <w:right w:val="single" w:sz="2" w:space="0" w:color="auto"/>
          </w:tcBorders>
          <w:vAlign w:val="center"/>
        </w:tcPr>
        <w:p w14:paraId="43AF79F6" w14:textId="77777777" w:rsidR="00F85B68" w:rsidRPr="00183D65" w:rsidRDefault="00F85B68" w:rsidP="00F85B68">
          <w:pPr>
            <w:tabs>
              <w:tab w:val="center" w:pos="4536"/>
              <w:tab w:val="right" w:pos="9072"/>
            </w:tabs>
            <w:spacing w:after="0" w:line="240" w:lineRule="auto"/>
            <w:rPr>
              <w:rFonts w:ascii="Times New Roman" w:eastAsia="Times New Roman" w:hAnsi="Times New Roman"/>
              <w:b/>
              <w:sz w:val="18"/>
              <w:szCs w:val="18"/>
              <w:lang w:val="it-IT" w:eastAsia="hr-HR"/>
            </w:rPr>
          </w:pPr>
          <w:r w:rsidRPr="00183D65">
            <w:rPr>
              <w:rFonts w:ascii="Times New Roman" w:eastAsia="Times New Roman" w:hAnsi="Times New Roman"/>
              <w:b/>
              <w:sz w:val="18"/>
              <w:szCs w:val="18"/>
              <w:lang w:val="it-IT" w:eastAsia="hr-HR"/>
            </w:rPr>
            <w:t>LNG Terminal</w:t>
          </w:r>
        </w:p>
        <w:p w14:paraId="3DE6ACE2" w14:textId="77777777" w:rsidR="00F85B68" w:rsidRPr="00183D65" w:rsidRDefault="00F85B68" w:rsidP="00F85B68">
          <w:pPr>
            <w:tabs>
              <w:tab w:val="center" w:pos="4536"/>
              <w:tab w:val="right" w:pos="9072"/>
            </w:tabs>
            <w:spacing w:after="0" w:line="240" w:lineRule="auto"/>
            <w:rPr>
              <w:rFonts w:ascii="Times New Roman" w:eastAsia="Times New Roman" w:hAnsi="Times New Roman"/>
              <w:b/>
              <w:i/>
              <w:iCs/>
              <w:sz w:val="18"/>
              <w:szCs w:val="18"/>
              <w:lang w:val="it-IT" w:eastAsia="hr-HR"/>
            </w:rPr>
          </w:pPr>
          <w:r w:rsidRPr="00183D65">
            <w:rPr>
              <w:rFonts w:ascii="Times New Roman" w:eastAsia="Times New Roman" w:hAnsi="Times New Roman"/>
              <w:b/>
              <w:i/>
              <w:iCs/>
              <w:sz w:val="18"/>
              <w:szCs w:val="18"/>
              <w:lang w:val="it-IT" w:eastAsia="hr-HR"/>
            </w:rPr>
            <w:t>Terminal za UPP</w:t>
          </w:r>
        </w:p>
      </w:tc>
      <w:tc>
        <w:tcPr>
          <w:tcW w:w="2674" w:type="dxa"/>
          <w:gridSpan w:val="2"/>
          <w:tcBorders>
            <w:left w:val="single" w:sz="2" w:space="0" w:color="auto"/>
            <w:right w:val="single" w:sz="12" w:space="0" w:color="auto"/>
          </w:tcBorders>
          <w:vAlign w:val="center"/>
        </w:tcPr>
        <w:p w14:paraId="55831DC3" w14:textId="77777777" w:rsidR="00F85B68" w:rsidRPr="00183D65" w:rsidRDefault="00F85B68" w:rsidP="00F85B68">
          <w:pPr>
            <w:tabs>
              <w:tab w:val="center" w:pos="4536"/>
              <w:tab w:val="right" w:pos="9072"/>
            </w:tabs>
            <w:spacing w:after="0" w:line="240" w:lineRule="auto"/>
            <w:jc w:val="center"/>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Document number:</w:t>
          </w:r>
        </w:p>
        <w:p w14:paraId="22199C81" w14:textId="77777777" w:rsidR="00F85B68" w:rsidRPr="00183D65" w:rsidRDefault="00F85B68" w:rsidP="00F85B68">
          <w:pPr>
            <w:tabs>
              <w:tab w:val="center" w:pos="4536"/>
              <w:tab w:val="right" w:pos="9072"/>
            </w:tabs>
            <w:spacing w:after="0" w:line="240" w:lineRule="auto"/>
            <w:jc w:val="center"/>
            <w:rPr>
              <w:rFonts w:ascii="Times New Roman" w:eastAsia="Times New Roman" w:hAnsi="Times New Roman"/>
              <w:i/>
              <w:iCs/>
              <w:sz w:val="18"/>
              <w:szCs w:val="18"/>
              <w:lang w:eastAsia="hr-HR"/>
            </w:rPr>
          </w:pPr>
          <w:r w:rsidRPr="00183D65">
            <w:rPr>
              <w:rFonts w:ascii="Times New Roman" w:eastAsia="Times New Roman" w:hAnsi="Times New Roman"/>
              <w:i/>
              <w:iCs/>
              <w:sz w:val="18"/>
              <w:szCs w:val="18"/>
              <w:lang w:eastAsia="hr-HR"/>
            </w:rPr>
            <w:t>Broj dokumenta:</w:t>
          </w:r>
        </w:p>
        <w:p w14:paraId="4B95D276" w14:textId="1D4622C2" w:rsidR="00F85B68" w:rsidRPr="00183D65" w:rsidRDefault="00F85B68" w:rsidP="00F85B68">
          <w:pPr>
            <w:tabs>
              <w:tab w:val="center" w:pos="4536"/>
              <w:tab w:val="right" w:pos="9072"/>
            </w:tabs>
            <w:spacing w:after="0" w:line="240" w:lineRule="auto"/>
            <w:jc w:val="center"/>
            <w:rPr>
              <w:rFonts w:ascii="Times New Roman" w:eastAsia="Times New Roman" w:hAnsi="Times New Roman"/>
              <w:b/>
              <w:bCs/>
              <w:sz w:val="18"/>
              <w:szCs w:val="18"/>
              <w:lang w:val="it-IT" w:eastAsia="hr-HR"/>
            </w:rPr>
          </w:pPr>
          <w:r w:rsidRPr="003A67B4">
            <w:rPr>
              <w:rFonts w:ascii="Times New Roman" w:eastAsia="Times New Roman" w:hAnsi="Times New Roman"/>
              <w:b/>
              <w:bCs/>
              <w:sz w:val="18"/>
              <w:szCs w:val="18"/>
              <w:lang w:val="it-IT" w:eastAsia="hr-HR"/>
            </w:rPr>
            <w:t>KRS-</w:t>
          </w:r>
          <w:r w:rsidR="000D4663">
            <w:rPr>
              <w:rFonts w:ascii="Times New Roman" w:eastAsia="Times New Roman" w:hAnsi="Times New Roman"/>
              <w:b/>
              <w:bCs/>
              <w:sz w:val="18"/>
              <w:szCs w:val="18"/>
              <w:lang w:val="it-IT" w:eastAsia="hr-HR"/>
            </w:rPr>
            <w:t>5</w:t>
          </w:r>
          <w:r w:rsidRPr="003A67B4">
            <w:rPr>
              <w:rFonts w:ascii="Times New Roman" w:eastAsia="Times New Roman" w:hAnsi="Times New Roman"/>
              <w:b/>
              <w:bCs/>
              <w:sz w:val="18"/>
              <w:szCs w:val="18"/>
              <w:lang w:val="it-IT" w:eastAsia="hr-HR"/>
            </w:rPr>
            <w:t>-1</w:t>
          </w:r>
        </w:p>
      </w:tc>
    </w:tr>
    <w:tr w:rsidR="00F85B68" w:rsidRPr="00183D65" w14:paraId="270F6FC6" w14:textId="77777777" w:rsidTr="00F64B09">
      <w:trPr>
        <w:cantSplit/>
        <w:trHeight w:val="543"/>
        <w:jc w:val="center"/>
      </w:trPr>
      <w:tc>
        <w:tcPr>
          <w:tcW w:w="2677" w:type="dxa"/>
          <w:vMerge/>
          <w:tcBorders>
            <w:left w:val="single" w:sz="12" w:space="0" w:color="auto"/>
            <w:right w:val="single" w:sz="2" w:space="0" w:color="auto"/>
          </w:tcBorders>
        </w:tcPr>
        <w:p w14:paraId="1EFEA83B" w14:textId="77777777" w:rsidR="00F85B68" w:rsidRPr="00183D65" w:rsidRDefault="00F85B68" w:rsidP="00F85B68">
          <w:pPr>
            <w:tabs>
              <w:tab w:val="center" w:pos="4536"/>
              <w:tab w:val="right" w:pos="9072"/>
            </w:tabs>
            <w:spacing w:after="0" w:line="240" w:lineRule="auto"/>
            <w:rPr>
              <w:rFonts w:eastAsia="Times New Roman" w:cs="Arial"/>
              <w:sz w:val="18"/>
              <w:szCs w:val="18"/>
              <w:lang w:val="it-IT" w:eastAsia="hr-HR"/>
            </w:rPr>
          </w:pPr>
        </w:p>
      </w:tc>
      <w:tc>
        <w:tcPr>
          <w:tcW w:w="5105" w:type="dxa"/>
          <w:gridSpan w:val="2"/>
          <w:tcBorders>
            <w:left w:val="single" w:sz="2" w:space="0" w:color="auto"/>
          </w:tcBorders>
          <w:vAlign w:val="center"/>
        </w:tcPr>
        <w:p w14:paraId="4A65671E" w14:textId="22600341" w:rsidR="000D4663" w:rsidRDefault="00F85B68" w:rsidP="00F85B68">
          <w:pPr>
            <w:tabs>
              <w:tab w:val="center" w:pos="4536"/>
              <w:tab w:val="right" w:pos="9072"/>
            </w:tabs>
            <w:spacing w:after="0" w:line="240" w:lineRule="auto"/>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Document name</w:t>
          </w:r>
          <w:r w:rsidR="000D4663">
            <w:rPr>
              <w:rFonts w:ascii="Times New Roman" w:eastAsia="Times New Roman" w:hAnsi="Times New Roman"/>
              <w:sz w:val="18"/>
              <w:szCs w:val="18"/>
              <w:lang w:val="en-GB" w:eastAsia="hr-HR"/>
            </w:rPr>
            <w:t xml:space="preserve"> /</w:t>
          </w:r>
          <w:r w:rsidR="000D4663" w:rsidRPr="00183D65">
            <w:rPr>
              <w:rFonts w:ascii="Times New Roman" w:eastAsia="Times New Roman" w:hAnsi="Times New Roman"/>
              <w:i/>
              <w:iCs/>
              <w:sz w:val="18"/>
              <w:szCs w:val="18"/>
              <w:lang w:eastAsia="hr-HR"/>
            </w:rPr>
            <w:t xml:space="preserve"> Naziv dokumenta</w:t>
          </w:r>
          <w:r w:rsidRPr="00183D65">
            <w:rPr>
              <w:rFonts w:ascii="Times New Roman" w:eastAsia="Times New Roman" w:hAnsi="Times New Roman"/>
              <w:sz w:val="18"/>
              <w:szCs w:val="18"/>
              <w:lang w:val="en-GB" w:eastAsia="hr-HR"/>
            </w:rPr>
            <w:t>:</w:t>
          </w:r>
          <w:r>
            <w:rPr>
              <w:rFonts w:ascii="Times New Roman" w:eastAsia="Times New Roman" w:hAnsi="Times New Roman"/>
              <w:sz w:val="18"/>
              <w:szCs w:val="18"/>
              <w:lang w:val="en-GB" w:eastAsia="hr-HR"/>
            </w:rPr>
            <w:t xml:space="preserve"> </w:t>
          </w:r>
        </w:p>
        <w:p w14:paraId="2A88AAD0" w14:textId="097DCA6B" w:rsidR="00F85B68" w:rsidRPr="000D4663" w:rsidRDefault="00211433" w:rsidP="00F85B68">
          <w:pPr>
            <w:tabs>
              <w:tab w:val="center" w:pos="4536"/>
              <w:tab w:val="right" w:pos="9072"/>
            </w:tabs>
            <w:spacing w:after="0" w:line="240" w:lineRule="auto"/>
            <w:rPr>
              <w:rFonts w:ascii="Times New Roman" w:eastAsia="Times New Roman" w:hAnsi="Times New Roman"/>
              <w:b/>
              <w:bCs/>
              <w:sz w:val="18"/>
              <w:szCs w:val="18"/>
              <w:lang w:val="en-GB" w:eastAsia="hr-HR"/>
            </w:rPr>
          </w:pPr>
          <w:r>
            <w:rPr>
              <w:rFonts w:ascii="Times New Roman" w:eastAsia="Times New Roman" w:hAnsi="Times New Roman"/>
              <w:b/>
              <w:bCs/>
              <w:sz w:val="18"/>
              <w:szCs w:val="18"/>
              <w:lang w:val="en-GB" w:eastAsia="hr-HR"/>
            </w:rPr>
            <w:t xml:space="preserve">FSRU </w:t>
          </w:r>
          <w:r w:rsidR="00F85B68" w:rsidRPr="000D4663">
            <w:rPr>
              <w:rFonts w:ascii="Times New Roman" w:eastAsia="Times New Roman" w:hAnsi="Times New Roman"/>
              <w:b/>
              <w:bCs/>
              <w:sz w:val="18"/>
              <w:szCs w:val="18"/>
              <w:lang w:val="en-GB" w:eastAsia="hr-HR"/>
            </w:rPr>
            <w:t xml:space="preserve">BUNKERING SAFETY </w:t>
          </w:r>
          <w:r>
            <w:rPr>
              <w:rFonts w:ascii="Times New Roman" w:eastAsia="Times New Roman" w:hAnsi="Times New Roman"/>
              <w:b/>
              <w:bCs/>
              <w:sz w:val="18"/>
              <w:szCs w:val="18"/>
              <w:lang w:val="en-GB" w:eastAsia="hr-HR"/>
            </w:rPr>
            <w:t>CHECK LIST</w:t>
          </w:r>
        </w:p>
        <w:p w14:paraId="580DBD0F" w14:textId="2303DD46" w:rsidR="00F85B68" w:rsidRPr="00183D65" w:rsidRDefault="00F85B68" w:rsidP="00F85B68">
          <w:pPr>
            <w:tabs>
              <w:tab w:val="center" w:pos="4536"/>
              <w:tab w:val="right" w:pos="9072"/>
            </w:tabs>
            <w:spacing w:after="0" w:line="240" w:lineRule="auto"/>
            <w:rPr>
              <w:rFonts w:ascii="Times New Roman" w:eastAsia="Times New Roman" w:hAnsi="Times New Roman"/>
              <w:sz w:val="18"/>
              <w:szCs w:val="18"/>
              <w:lang w:eastAsia="hr-HR"/>
            </w:rPr>
          </w:pPr>
          <w:r w:rsidRPr="00F85B68">
            <w:rPr>
              <w:rFonts w:ascii="Times New Roman" w:eastAsia="Times New Roman" w:hAnsi="Times New Roman"/>
              <w:b/>
              <w:bCs/>
              <w:i/>
              <w:iCs/>
              <w:sz w:val="18"/>
              <w:szCs w:val="18"/>
              <w:lang w:eastAsia="hr-HR"/>
            </w:rPr>
            <w:t>SIGURNOSNI KONTROLNI LIST ZA</w:t>
          </w:r>
          <w:r>
            <w:rPr>
              <w:rFonts w:ascii="Times New Roman" w:eastAsia="Times New Roman" w:hAnsi="Times New Roman"/>
              <w:b/>
              <w:bCs/>
              <w:i/>
              <w:iCs/>
              <w:sz w:val="18"/>
              <w:szCs w:val="18"/>
              <w:lang w:eastAsia="hr-HR"/>
            </w:rPr>
            <w:t xml:space="preserve"> </w:t>
          </w:r>
          <w:r w:rsidRPr="00F85B68">
            <w:rPr>
              <w:rFonts w:ascii="Times New Roman" w:eastAsia="Times New Roman" w:hAnsi="Times New Roman"/>
              <w:b/>
              <w:bCs/>
              <w:i/>
              <w:iCs/>
              <w:sz w:val="18"/>
              <w:szCs w:val="18"/>
              <w:lang w:eastAsia="hr-HR"/>
            </w:rPr>
            <w:t>SNABDIJEVANJE FSRU BRODA GORIVOM</w:t>
          </w:r>
        </w:p>
      </w:tc>
      <w:tc>
        <w:tcPr>
          <w:tcW w:w="1341" w:type="dxa"/>
          <w:vMerge w:val="restart"/>
          <w:tcBorders>
            <w:right w:val="single" w:sz="2" w:space="0" w:color="auto"/>
          </w:tcBorders>
          <w:vAlign w:val="center"/>
        </w:tcPr>
        <w:p w14:paraId="221ADDF0" w14:textId="3AF8163E" w:rsidR="00F85B68" w:rsidRPr="00183D65" w:rsidRDefault="00F85B68" w:rsidP="00F85B68">
          <w:pPr>
            <w:tabs>
              <w:tab w:val="center" w:pos="4536"/>
              <w:tab w:val="right" w:pos="9072"/>
            </w:tabs>
            <w:spacing w:after="0" w:line="240" w:lineRule="auto"/>
            <w:jc w:val="center"/>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Page</w:t>
          </w:r>
          <w:r w:rsidR="000D4663">
            <w:rPr>
              <w:rFonts w:ascii="Times New Roman" w:eastAsia="Times New Roman" w:hAnsi="Times New Roman"/>
              <w:sz w:val="18"/>
              <w:szCs w:val="18"/>
              <w:lang w:eastAsia="hr-HR"/>
            </w:rPr>
            <w:t>/</w:t>
          </w:r>
          <w:r w:rsidR="000D4663" w:rsidRPr="00183D65">
            <w:rPr>
              <w:rFonts w:ascii="Times New Roman" w:eastAsia="Times New Roman" w:hAnsi="Times New Roman"/>
              <w:sz w:val="18"/>
              <w:szCs w:val="18"/>
              <w:lang w:eastAsia="hr-HR"/>
            </w:rPr>
            <w:t>Stranica</w:t>
          </w:r>
        </w:p>
        <w:p w14:paraId="7BC112D5" w14:textId="77777777" w:rsidR="00F85B68" w:rsidRPr="00183D65" w:rsidRDefault="00F85B68" w:rsidP="00F85B68">
          <w:pPr>
            <w:tabs>
              <w:tab w:val="center" w:pos="4536"/>
              <w:tab w:val="right" w:pos="9072"/>
            </w:tabs>
            <w:spacing w:after="0" w:line="240" w:lineRule="auto"/>
            <w:jc w:val="center"/>
            <w:rPr>
              <w:rFonts w:ascii="Times New Roman" w:eastAsia="Times New Roman" w:hAnsi="Times New Roman"/>
              <w:b/>
              <w:bCs/>
              <w:sz w:val="18"/>
              <w:szCs w:val="18"/>
              <w:lang w:val="en-GB" w:eastAsia="hr-HR"/>
            </w:rPr>
          </w:pPr>
          <w:r w:rsidRPr="00183D65">
            <w:rPr>
              <w:rFonts w:ascii="Times New Roman" w:eastAsia="Times New Roman" w:hAnsi="Times New Roman"/>
              <w:b/>
              <w:bCs/>
              <w:sz w:val="18"/>
              <w:szCs w:val="18"/>
              <w:lang w:val="it-IT" w:eastAsia="hr-HR"/>
            </w:rPr>
            <w:fldChar w:fldCharType="begin"/>
          </w:r>
          <w:r w:rsidRPr="00183D65">
            <w:rPr>
              <w:rFonts w:ascii="Times New Roman" w:eastAsia="Times New Roman" w:hAnsi="Times New Roman"/>
              <w:b/>
              <w:bCs/>
              <w:sz w:val="18"/>
              <w:szCs w:val="18"/>
              <w:lang w:val="en-GB" w:eastAsia="hr-HR"/>
            </w:rPr>
            <w:instrText xml:space="preserve"> PAGE </w:instrText>
          </w:r>
          <w:r w:rsidRPr="00183D65">
            <w:rPr>
              <w:rFonts w:ascii="Times New Roman" w:eastAsia="Times New Roman" w:hAnsi="Times New Roman"/>
              <w:b/>
              <w:bCs/>
              <w:sz w:val="18"/>
              <w:szCs w:val="18"/>
              <w:lang w:val="it-IT" w:eastAsia="hr-HR"/>
            </w:rPr>
            <w:fldChar w:fldCharType="separate"/>
          </w:r>
          <w:r w:rsidRPr="00183D65">
            <w:rPr>
              <w:rFonts w:ascii="Times New Roman" w:eastAsia="Times New Roman" w:hAnsi="Times New Roman"/>
              <w:b/>
              <w:bCs/>
              <w:noProof/>
              <w:sz w:val="18"/>
              <w:szCs w:val="18"/>
              <w:lang w:val="en-GB" w:eastAsia="hr-HR"/>
            </w:rPr>
            <w:t>1</w:t>
          </w:r>
          <w:r w:rsidRPr="00183D65">
            <w:rPr>
              <w:rFonts w:ascii="Times New Roman" w:eastAsia="Times New Roman" w:hAnsi="Times New Roman"/>
              <w:b/>
              <w:bCs/>
              <w:sz w:val="18"/>
              <w:szCs w:val="18"/>
              <w:lang w:eastAsia="hr-HR"/>
            </w:rPr>
            <w:fldChar w:fldCharType="end"/>
          </w:r>
          <w:r w:rsidRPr="00183D65">
            <w:rPr>
              <w:rFonts w:ascii="Times New Roman" w:eastAsia="Times New Roman" w:hAnsi="Times New Roman"/>
              <w:b/>
              <w:bCs/>
              <w:sz w:val="18"/>
              <w:szCs w:val="18"/>
              <w:lang w:val="en-GB" w:eastAsia="hr-HR"/>
            </w:rPr>
            <w:t xml:space="preserve"> / </w:t>
          </w:r>
          <w:r w:rsidRPr="00183D65">
            <w:rPr>
              <w:rFonts w:ascii="Times New Roman" w:eastAsia="Times New Roman" w:hAnsi="Times New Roman"/>
              <w:b/>
              <w:bCs/>
              <w:sz w:val="18"/>
              <w:szCs w:val="18"/>
              <w:lang w:val="it-IT" w:eastAsia="hr-HR"/>
            </w:rPr>
            <w:fldChar w:fldCharType="begin"/>
          </w:r>
          <w:r w:rsidRPr="00183D65">
            <w:rPr>
              <w:rFonts w:ascii="Times New Roman" w:eastAsia="Times New Roman" w:hAnsi="Times New Roman"/>
              <w:b/>
              <w:bCs/>
              <w:sz w:val="18"/>
              <w:szCs w:val="18"/>
              <w:lang w:val="en-GB" w:eastAsia="hr-HR"/>
            </w:rPr>
            <w:instrText xml:space="preserve"> NUMPAGES </w:instrText>
          </w:r>
          <w:r w:rsidRPr="00183D65">
            <w:rPr>
              <w:rFonts w:ascii="Times New Roman" w:eastAsia="Times New Roman" w:hAnsi="Times New Roman"/>
              <w:b/>
              <w:bCs/>
              <w:sz w:val="18"/>
              <w:szCs w:val="18"/>
              <w:lang w:val="it-IT" w:eastAsia="hr-HR"/>
            </w:rPr>
            <w:fldChar w:fldCharType="separate"/>
          </w:r>
          <w:r w:rsidRPr="00183D65">
            <w:rPr>
              <w:rFonts w:ascii="Times New Roman" w:eastAsia="Times New Roman" w:hAnsi="Times New Roman"/>
              <w:b/>
              <w:bCs/>
              <w:noProof/>
              <w:sz w:val="18"/>
              <w:szCs w:val="18"/>
              <w:lang w:val="en-GB" w:eastAsia="hr-HR"/>
            </w:rPr>
            <w:t>14</w:t>
          </w:r>
          <w:r w:rsidRPr="00183D65">
            <w:rPr>
              <w:rFonts w:ascii="Times New Roman" w:eastAsia="Times New Roman" w:hAnsi="Times New Roman"/>
              <w:b/>
              <w:bCs/>
              <w:sz w:val="18"/>
              <w:szCs w:val="18"/>
              <w:lang w:eastAsia="hr-HR"/>
            </w:rPr>
            <w:fldChar w:fldCharType="end"/>
          </w:r>
        </w:p>
      </w:tc>
      <w:tc>
        <w:tcPr>
          <w:tcW w:w="1333" w:type="dxa"/>
          <w:vMerge w:val="restart"/>
          <w:tcBorders>
            <w:left w:val="single" w:sz="2" w:space="0" w:color="auto"/>
            <w:right w:val="single" w:sz="12" w:space="0" w:color="auto"/>
          </w:tcBorders>
          <w:vAlign w:val="center"/>
        </w:tcPr>
        <w:p w14:paraId="38FC5CA2" w14:textId="77777777" w:rsidR="00F85B68" w:rsidRPr="00183D65" w:rsidRDefault="00F85B68" w:rsidP="00F85B68">
          <w:pPr>
            <w:tabs>
              <w:tab w:val="center" w:pos="4536"/>
              <w:tab w:val="right" w:pos="9072"/>
            </w:tabs>
            <w:spacing w:after="0" w:line="240" w:lineRule="auto"/>
            <w:rPr>
              <w:rFonts w:ascii="Times New Roman" w:eastAsia="Times New Roman" w:hAnsi="Times New Roman"/>
              <w:sz w:val="18"/>
              <w:szCs w:val="18"/>
              <w:lang w:val="en-GB" w:eastAsia="hr-HR"/>
            </w:rPr>
          </w:pPr>
          <w:r w:rsidRPr="00183D65">
            <w:rPr>
              <w:rFonts w:ascii="Times New Roman" w:eastAsia="Times New Roman" w:hAnsi="Times New Roman"/>
              <w:sz w:val="18"/>
              <w:szCs w:val="18"/>
              <w:lang w:val="en-GB" w:eastAsia="hr-HR"/>
            </w:rPr>
            <w:t>Date</w:t>
          </w:r>
          <w:r w:rsidRPr="003A67B4">
            <w:rPr>
              <w:rFonts w:ascii="Times New Roman" w:eastAsia="Times New Roman" w:hAnsi="Times New Roman"/>
              <w:sz w:val="18"/>
              <w:szCs w:val="18"/>
              <w:lang w:val="en-GB" w:eastAsia="hr-HR"/>
            </w:rPr>
            <w:t xml:space="preserve"> </w:t>
          </w:r>
          <w:r w:rsidRPr="00183D65">
            <w:rPr>
              <w:rFonts w:ascii="Times New Roman" w:eastAsia="Times New Roman" w:hAnsi="Times New Roman"/>
              <w:sz w:val="18"/>
              <w:szCs w:val="18"/>
              <w:lang w:val="en-GB" w:eastAsia="hr-HR"/>
            </w:rPr>
            <w:t xml:space="preserve">of </w:t>
          </w:r>
          <w:r>
            <w:rPr>
              <w:rFonts w:ascii="Times New Roman" w:eastAsia="Times New Roman" w:hAnsi="Times New Roman"/>
              <w:sz w:val="18"/>
              <w:szCs w:val="18"/>
              <w:lang w:val="en-GB" w:eastAsia="hr-HR"/>
            </w:rPr>
            <w:t>create.</w:t>
          </w:r>
        </w:p>
        <w:p w14:paraId="447A7204" w14:textId="77777777" w:rsidR="00F85B68" w:rsidRPr="00183D65" w:rsidRDefault="00F85B68" w:rsidP="00F85B68">
          <w:pPr>
            <w:tabs>
              <w:tab w:val="center" w:pos="4536"/>
              <w:tab w:val="right" w:pos="9072"/>
            </w:tabs>
            <w:spacing w:after="0" w:line="240" w:lineRule="auto"/>
            <w:rPr>
              <w:rFonts w:ascii="Times New Roman" w:eastAsia="Times New Roman" w:hAnsi="Times New Roman"/>
              <w:i/>
              <w:iCs/>
              <w:sz w:val="18"/>
              <w:szCs w:val="18"/>
              <w:lang w:eastAsia="hr-HR"/>
            </w:rPr>
          </w:pPr>
          <w:r w:rsidRPr="00183D65">
            <w:rPr>
              <w:rFonts w:ascii="Times New Roman" w:eastAsia="Times New Roman" w:hAnsi="Times New Roman"/>
              <w:i/>
              <w:iCs/>
              <w:sz w:val="18"/>
              <w:szCs w:val="18"/>
              <w:lang w:val="en-GB" w:eastAsia="hr-HR"/>
            </w:rPr>
            <w:t xml:space="preserve">Datum </w:t>
          </w:r>
          <w:r w:rsidRPr="00183D65">
            <w:rPr>
              <w:rFonts w:ascii="Times New Roman" w:eastAsia="Times New Roman" w:hAnsi="Times New Roman"/>
              <w:i/>
              <w:iCs/>
              <w:sz w:val="18"/>
              <w:szCs w:val="18"/>
              <w:lang w:eastAsia="hr-HR"/>
            </w:rPr>
            <w:t>izrade</w:t>
          </w:r>
        </w:p>
        <w:p w14:paraId="2874E204" w14:textId="240D6969" w:rsidR="00F85B68" w:rsidRPr="00183D65" w:rsidRDefault="00BA7445" w:rsidP="00F85B68">
          <w:pPr>
            <w:tabs>
              <w:tab w:val="center" w:pos="4536"/>
              <w:tab w:val="right" w:pos="9072"/>
            </w:tabs>
            <w:spacing w:after="0" w:line="240" w:lineRule="auto"/>
            <w:rPr>
              <w:rFonts w:ascii="Times New Roman" w:eastAsia="Times New Roman" w:hAnsi="Times New Roman"/>
              <w:sz w:val="18"/>
              <w:szCs w:val="18"/>
              <w:lang w:val="en-GB" w:eastAsia="hr-HR"/>
            </w:rPr>
          </w:pPr>
          <w:r>
            <w:rPr>
              <w:rFonts w:ascii="Times New Roman" w:eastAsia="Times New Roman" w:hAnsi="Times New Roman"/>
              <w:sz w:val="18"/>
              <w:szCs w:val="18"/>
              <w:lang w:val="en-GB" w:eastAsia="hr-HR"/>
            </w:rPr>
            <w:t>20</w:t>
          </w:r>
          <w:r w:rsidR="00F85B68" w:rsidRPr="00183D65">
            <w:rPr>
              <w:rFonts w:ascii="Times New Roman" w:eastAsia="Times New Roman" w:hAnsi="Times New Roman"/>
              <w:sz w:val="18"/>
              <w:szCs w:val="18"/>
              <w:lang w:val="en-GB" w:eastAsia="hr-HR"/>
            </w:rPr>
            <w:t>.</w:t>
          </w:r>
          <w:r w:rsidR="00007EE8">
            <w:rPr>
              <w:rFonts w:ascii="Times New Roman" w:eastAsia="Times New Roman" w:hAnsi="Times New Roman"/>
              <w:sz w:val="18"/>
              <w:szCs w:val="18"/>
              <w:lang w:val="en-GB" w:eastAsia="hr-HR"/>
            </w:rPr>
            <w:t>11</w:t>
          </w:r>
          <w:r w:rsidR="00F85B68" w:rsidRPr="00183D65">
            <w:rPr>
              <w:rFonts w:ascii="Times New Roman" w:eastAsia="Times New Roman" w:hAnsi="Times New Roman"/>
              <w:sz w:val="18"/>
              <w:szCs w:val="18"/>
              <w:lang w:val="en-GB" w:eastAsia="hr-HR"/>
            </w:rPr>
            <w:t>.2020.</w:t>
          </w:r>
        </w:p>
      </w:tc>
    </w:tr>
    <w:tr w:rsidR="00F85B68" w:rsidRPr="00183D65" w14:paraId="5D2C07B6" w14:textId="77777777" w:rsidTr="00F64B09">
      <w:trPr>
        <w:cantSplit/>
        <w:trHeight w:hRule="exact" w:val="429"/>
        <w:jc w:val="center"/>
      </w:trPr>
      <w:tc>
        <w:tcPr>
          <w:tcW w:w="2677" w:type="dxa"/>
          <w:vMerge/>
          <w:tcBorders>
            <w:left w:val="single" w:sz="12" w:space="0" w:color="auto"/>
            <w:bottom w:val="single" w:sz="12" w:space="0" w:color="auto"/>
            <w:right w:val="single" w:sz="2" w:space="0" w:color="auto"/>
          </w:tcBorders>
        </w:tcPr>
        <w:p w14:paraId="163FBAE0" w14:textId="77777777" w:rsidR="00F85B68" w:rsidRPr="00183D65" w:rsidRDefault="00F85B68" w:rsidP="00F85B68">
          <w:pPr>
            <w:tabs>
              <w:tab w:val="center" w:pos="4536"/>
              <w:tab w:val="right" w:pos="9072"/>
            </w:tabs>
            <w:spacing w:after="0" w:line="240" w:lineRule="auto"/>
            <w:rPr>
              <w:rFonts w:eastAsia="Times New Roman" w:cs="Arial"/>
              <w:sz w:val="18"/>
              <w:szCs w:val="18"/>
              <w:lang w:val="it-IT" w:eastAsia="hr-HR"/>
            </w:rPr>
          </w:pPr>
        </w:p>
      </w:tc>
      <w:tc>
        <w:tcPr>
          <w:tcW w:w="5105" w:type="dxa"/>
          <w:gridSpan w:val="2"/>
          <w:tcBorders>
            <w:left w:val="single" w:sz="2" w:space="0" w:color="auto"/>
            <w:bottom w:val="single" w:sz="12" w:space="0" w:color="auto"/>
          </w:tcBorders>
          <w:vAlign w:val="center"/>
        </w:tcPr>
        <w:p w14:paraId="25F0E2D7" w14:textId="5E008372" w:rsidR="00F85B68" w:rsidRPr="00183D65" w:rsidRDefault="00F85B68" w:rsidP="00F85B68">
          <w:pPr>
            <w:tabs>
              <w:tab w:val="center" w:pos="4536"/>
              <w:tab w:val="right" w:pos="9072"/>
            </w:tabs>
            <w:spacing w:after="0" w:line="240" w:lineRule="auto"/>
            <w:rPr>
              <w:rFonts w:ascii="Times New Roman" w:eastAsia="Times New Roman" w:hAnsi="Times New Roman"/>
              <w:sz w:val="18"/>
              <w:szCs w:val="18"/>
              <w:lang w:val="it-IT" w:eastAsia="hr-HR"/>
            </w:rPr>
          </w:pPr>
          <w:r w:rsidRPr="00183D65">
            <w:rPr>
              <w:rFonts w:ascii="Times New Roman" w:eastAsia="Times New Roman" w:hAnsi="Times New Roman"/>
              <w:sz w:val="18"/>
              <w:szCs w:val="18"/>
              <w:lang w:val="en-GB" w:eastAsia="hr-HR"/>
            </w:rPr>
            <w:t>Valid from</w:t>
          </w:r>
          <w:r w:rsidRPr="00183D65">
            <w:rPr>
              <w:rFonts w:ascii="Times New Roman" w:eastAsia="Times New Roman" w:hAnsi="Times New Roman"/>
              <w:sz w:val="18"/>
              <w:szCs w:val="18"/>
              <w:lang w:val="it-IT" w:eastAsia="hr-HR"/>
            </w:rPr>
            <w:t>:</w:t>
          </w:r>
          <w:r w:rsidRPr="003A67B4">
            <w:rPr>
              <w:rFonts w:ascii="Times New Roman" w:eastAsia="Times New Roman" w:hAnsi="Times New Roman"/>
              <w:sz w:val="18"/>
              <w:szCs w:val="18"/>
              <w:lang w:val="it-IT" w:eastAsia="hr-HR"/>
            </w:rPr>
            <w:t xml:space="preserve"> </w:t>
          </w:r>
          <w:r w:rsidR="00BA7445">
            <w:rPr>
              <w:rFonts w:ascii="Times New Roman" w:eastAsia="Times New Roman" w:hAnsi="Times New Roman"/>
              <w:sz w:val="18"/>
              <w:szCs w:val="18"/>
              <w:lang w:val="it-IT" w:eastAsia="hr-HR"/>
            </w:rPr>
            <w:t>20</w:t>
          </w:r>
          <w:r w:rsidRPr="003A67B4">
            <w:rPr>
              <w:rFonts w:ascii="Times New Roman" w:eastAsia="Times New Roman" w:hAnsi="Times New Roman"/>
              <w:sz w:val="18"/>
              <w:szCs w:val="18"/>
              <w:lang w:val="it-IT" w:eastAsia="hr-HR"/>
            </w:rPr>
            <w:t>.</w:t>
          </w:r>
          <w:r w:rsidR="00007EE8">
            <w:rPr>
              <w:rFonts w:ascii="Times New Roman" w:eastAsia="Times New Roman" w:hAnsi="Times New Roman"/>
              <w:sz w:val="18"/>
              <w:szCs w:val="18"/>
              <w:lang w:val="it-IT" w:eastAsia="hr-HR"/>
            </w:rPr>
            <w:t>11</w:t>
          </w:r>
          <w:r w:rsidRPr="003A67B4">
            <w:rPr>
              <w:rFonts w:ascii="Times New Roman" w:eastAsia="Times New Roman" w:hAnsi="Times New Roman"/>
              <w:sz w:val="18"/>
              <w:szCs w:val="18"/>
              <w:lang w:val="it-IT" w:eastAsia="hr-HR"/>
            </w:rPr>
            <w:t>.2020.</w:t>
          </w:r>
        </w:p>
        <w:p w14:paraId="253B262D" w14:textId="5CBA92B9" w:rsidR="00F85B68" w:rsidRPr="00183D65" w:rsidRDefault="00F85B68" w:rsidP="00F85B68">
          <w:pPr>
            <w:tabs>
              <w:tab w:val="center" w:pos="4536"/>
              <w:tab w:val="right" w:pos="9072"/>
            </w:tabs>
            <w:spacing w:after="0" w:line="240" w:lineRule="auto"/>
            <w:rPr>
              <w:rFonts w:eastAsia="Times New Roman" w:cs="Arial"/>
              <w:i/>
              <w:iCs/>
              <w:sz w:val="18"/>
              <w:szCs w:val="18"/>
              <w:lang w:eastAsia="hr-HR"/>
            </w:rPr>
          </w:pPr>
          <w:r w:rsidRPr="00183D65">
            <w:rPr>
              <w:rFonts w:ascii="Times New Roman" w:eastAsia="Times New Roman" w:hAnsi="Times New Roman"/>
              <w:i/>
              <w:iCs/>
              <w:sz w:val="18"/>
              <w:szCs w:val="18"/>
              <w:lang w:eastAsia="hr-HR"/>
            </w:rPr>
            <w:t xml:space="preserve">U primjeni od: </w:t>
          </w:r>
          <w:r w:rsidR="00BA7445">
            <w:rPr>
              <w:rFonts w:ascii="Times New Roman" w:eastAsia="Times New Roman" w:hAnsi="Times New Roman"/>
              <w:i/>
              <w:iCs/>
              <w:sz w:val="18"/>
              <w:szCs w:val="18"/>
              <w:lang w:eastAsia="hr-HR"/>
            </w:rPr>
            <w:t>20</w:t>
          </w:r>
          <w:r w:rsidRPr="003A67B4">
            <w:rPr>
              <w:rFonts w:ascii="Times New Roman" w:eastAsia="Times New Roman" w:hAnsi="Times New Roman"/>
              <w:i/>
              <w:iCs/>
              <w:sz w:val="18"/>
              <w:szCs w:val="18"/>
              <w:lang w:eastAsia="hr-HR"/>
            </w:rPr>
            <w:t>.</w:t>
          </w:r>
          <w:r w:rsidR="00007EE8">
            <w:rPr>
              <w:rFonts w:ascii="Times New Roman" w:eastAsia="Times New Roman" w:hAnsi="Times New Roman"/>
              <w:i/>
              <w:iCs/>
              <w:sz w:val="18"/>
              <w:szCs w:val="18"/>
              <w:lang w:eastAsia="hr-HR"/>
            </w:rPr>
            <w:t>11</w:t>
          </w:r>
          <w:r w:rsidRPr="003A67B4">
            <w:rPr>
              <w:rFonts w:ascii="Times New Roman" w:eastAsia="Times New Roman" w:hAnsi="Times New Roman"/>
              <w:i/>
              <w:iCs/>
              <w:sz w:val="18"/>
              <w:szCs w:val="18"/>
              <w:lang w:eastAsia="hr-HR"/>
            </w:rPr>
            <w:t>.2020.</w:t>
          </w:r>
        </w:p>
      </w:tc>
      <w:tc>
        <w:tcPr>
          <w:tcW w:w="1341" w:type="dxa"/>
          <w:vMerge/>
          <w:tcBorders>
            <w:bottom w:val="single" w:sz="12" w:space="0" w:color="auto"/>
            <w:right w:val="single" w:sz="2" w:space="0" w:color="auto"/>
          </w:tcBorders>
          <w:vAlign w:val="center"/>
        </w:tcPr>
        <w:p w14:paraId="69345E8B" w14:textId="77777777" w:rsidR="00F85B68" w:rsidRPr="00183D65" w:rsidRDefault="00F85B68" w:rsidP="00F85B68">
          <w:pPr>
            <w:tabs>
              <w:tab w:val="center" w:pos="4536"/>
              <w:tab w:val="right" w:pos="9072"/>
            </w:tabs>
            <w:spacing w:after="0" w:line="240" w:lineRule="auto"/>
            <w:jc w:val="center"/>
            <w:rPr>
              <w:rFonts w:eastAsia="Times New Roman" w:cs="Arial"/>
              <w:sz w:val="18"/>
              <w:szCs w:val="18"/>
              <w:lang w:val="en-GB" w:eastAsia="hr-HR"/>
            </w:rPr>
          </w:pPr>
        </w:p>
      </w:tc>
      <w:tc>
        <w:tcPr>
          <w:tcW w:w="1333" w:type="dxa"/>
          <w:vMerge/>
          <w:tcBorders>
            <w:left w:val="single" w:sz="2" w:space="0" w:color="auto"/>
            <w:bottom w:val="single" w:sz="12" w:space="0" w:color="auto"/>
            <w:right w:val="single" w:sz="12" w:space="0" w:color="auto"/>
          </w:tcBorders>
          <w:vAlign w:val="center"/>
        </w:tcPr>
        <w:p w14:paraId="191BDE4E" w14:textId="77777777" w:rsidR="00F85B68" w:rsidRPr="00183D65" w:rsidRDefault="00F85B68" w:rsidP="00F85B68">
          <w:pPr>
            <w:tabs>
              <w:tab w:val="center" w:pos="4536"/>
              <w:tab w:val="right" w:pos="9072"/>
            </w:tabs>
            <w:spacing w:after="0" w:line="240" w:lineRule="auto"/>
            <w:rPr>
              <w:rFonts w:eastAsia="Times New Roman" w:cs="Arial"/>
              <w:sz w:val="18"/>
              <w:szCs w:val="18"/>
              <w:lang w:val="en-GB" w:eastAsia="hr-HR"/>
            </w:rPr>
          </w:pPr>
        </w:p>
      </w:tc>
    </w:tr>
  </w:tbl>
  <w:p w14:paraId="5A6ECFE0" w14:textId="228A0CF1" w:rsidR="00F85B68" w:rsidRDefault="00F85B6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F19FE"/>
    <w:multiLevelType w:val="hybridMultilevel"/>
    <w:tmpl w:val="FC5617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55"/>
    <w:rsid w:val="0000146A"/>
    <w:rsid w:val="00007EE8"/>
    <w:rsid w:val="00013030"/>
    <w:rsid w:val="00034040"/>
    <w:rsid w:val="00041AAC"/>
    <w:rsid w:val="000430B7"/>
    <w:rsid w:val="0005716A"/>
    <w:rsid w:val="000601CB"/>
    <w:rsid w:val="00060EC7"/>
    <w:rsid w:val="00066961"/>
    <w:rsid w:val="00070E36"/>
    <w:rsid w:val="0007537F"/>
    <w:rsid w:val="00077F3E"/>
    <w:rsid w:val="000849DC"/>
    <w:rsid w:val="000C05EF"/>
    <w:rsid w:val="000C0942"/>
    <w:rsid w:val="000C3F18"/>
    <w:rsid w:val="000D4663"/>
    <w:rsid w:val="000D6F19"/>
    <w:rsid w:val="000E37C3"/>
    <w:rsid w:val="000F2FD7"/>
    <w:rsid w:val="000F5547"/>
    <w:rsid w:val="000F6532"/>
    <w:rsid w:val="000F670D"/>
    <w:rsid w:val="00100078"/>
    <w:rsid w:val="00117762"/>
    <w:rsid w:val="001303CD"/>
    <w:rsid w:val="0013071C"/>
    <w:rsid w:val="00130958"/>
    <w:rsid w:val="00156069"/>
    <w:rsid w:val="00170E60"/>
    <w:rsid w:val="001874D8"/>
    <w:rsid w:val="001933EC"/>
    <w:rsid w:val="001C06F7"/>
    <w:rsid w:val="001D2C38"/>
    <w:rsid w:val="001F1CD6"/>
    <w:rsid w:val="00202AA9"/>
    <w:rsid w:val="00211433"/>
    <w:rsid w:val="00213C2C"/>
    <w:rsid w:val="00217074"/>
    <w:rsid w:val="00224509"/>
    <w:rsid w:val="00244DE3"/>
    <w:rsid w:val="00253E44"/>
    <w:rsid w:val="00257919"/>
    <w:rsid w:val="002708BA"/>
    <w:rsid w:val="00284AC1"/>
    <w:rsid w:val="00287E9E"/>
    <w:rsid w:val="002A06E9"/>
    <w:rsid w:val="002A16EB"/>
    <w:rsid w:val="002A6970"/>
    <w:rsid w:val="002E6CDA"/>
    <w:rsid w:val="002F7904"/>
    <w:rsid w:val="00307D98"/>
    <w:rsid w:val="00334744"/>
    <w:rsid w:val="0034644F"/>
    <w:rsid w:val="00355F51"/>
    <w:rsid w:val="003567BE"/>
    <w:rsid w:val="00362A1E"/>
    <w:rsid w:val="00363894"/>
    <w:rsid w:val="00376430"/>
    <w:rsid w:val="003B06A2"/>
    <w:rsid w:val="003B5C77"/>
    <w:rsid w:val="003C25E1"/>
    <w:rsid w:val="003D4D9B"/>
    <w:rsid w:val="003F184F"/>
    <w:rsid w:val="003F1A58"/>
    <w:rsid w:val="003F7F18"/>
    <w:rsid w:val="00416888"/>
    <w:rsid w:val="00422C8F"/>
    <w:rsid w:val="00423CFE"/>
    <w:rsid w:val="00440FD6"/>
    <w:rsid w:val="00453E93"/>
    <w:rsid w:val="00454F0E"/>
    <w:rsid w:val="00467B1A"/>
    <w:rsid w:val="0047364E"/>
    <w:rsid w:val="004818C1"/>
    <w:rsid w:val="00494A61"/>
    <w:rsid w:val="004B484C"/>
    <w:rsid w:val="004C0876"/>
    <w:rsid w:val="004C7332"/>
    <w:rsid w:val="004E7C21"/>
    <w:rsid w:val="004F0A19"/>
    <w:rsid w:val="00504934"/>
    <w:rsid w:val="00505061"/>
    <w:rsid w:val="00505802"/>
    <w:rsid w:val="00524FDB"/>
    <w:rsid w:val="00536E0D"/>
    <w:rsid w:val="00543290"/>
    <w:rsid w:val="00544094"/>
    <w:rsid w:val="005476A5"/>
    <w:rsid w:val="00556172"/>
    <w:rsid w:val="00577353"/>
    <w:rsid w:val="0059245B"/>
    <w:rsid w:val="005959A5"/>
    <w:rsid w:val="005A0321"/>
    <w:rsid w:val="005B769C"/>
    <w:rsid w:val="005E3230"/>
    <w:rsid w:val="005E6A34"/>
    <w:rsid w:val="005F0F5B"/>
    <w:rsid w:val="00610C0A"/>
    <w:rsid w:val="00642DD5"/>
    <w:rsid w:val="0064446A"/>
    <w:rsid w:val="00655020"/>
    <w:rsid w:val="0066233A"/>
    <w:rsid w:val="006644C4"/>
    <w:rsid w:val="006731E6"/>
    <w:rsid w:val="0067370C"/>
    <w:rsid w:val="0067535A"/>
    <w:rsid w:val="00677F12"/>
    <w:rsid w:val="00683C13"/>
    <w:rsid w:val="006863EB"/>
    <w:rsid w:val="00686D16"/>
    <w:rsid w:val="006877EC"/>
    <w:rsid w:val="0069570D"/>
    <w:rsid w:val="006A2BC4"/>
    <w:rsid w:val="006B403E"/>
    <w:rsid w:val="006E474E"/>
    <w:rsid w:val="006E5D84"/>
    <w:rsid w:val="006E7CF9"/>
    <w:rsid w:val="006F15D4"/>
    <w:rsid w:val="006F44A0"/>
    <w:rsid w:val="006F5E4F"/>
    <w:rsid w:val="00702B86"/>
    <w:rsid w:val="007053F8"/>
    <w:rsid w:val="00721EFB"/>
    <w:rsid w:val="00742AF3"/>
    <w:rsid w:val="00750151"/>
    <w:rsid w:val="00763E70"/>
    <w:rsid w:val="00780CB7"/>
    <w:rsid w:val="007876B7"/>
    <w:rsid w:val="007A36C4"/>
    <w:rsid w:val="007B41EA"/>
    <w:rsid w:val="007B639C"/>
    <w:rsid w:val="007F2C1D"/>
    <w:rsid w:val="007F5C94"/>
    <w:rsid w:val="007F6BE2"/>
    <w:rsid w:val="007F6C0A"/>
    <w:rsid w:val="00802DFD"/>
    <w:rsid w:val="00803D8E"/>
    <w:rsid w:val="00805030"/>
    <w:rsid w:val="00810761"/>
    <w:rsid w:val="0081264A"/>
    <w:rsid w:val="008163B7"/>
    <w:rsid w:val="0083379E"/>
    <w:rsid w:val="008370B5"/>
    <w:rsid w:val="00850455"/>
    <w:rsid w:val="00867BE3"/>
    <w:rsid w:val="00871615"/>
    <w:rsid w:val="00872FB4"/>
    <w:rsid w:val="00874909"/>
    <w:rsid w:val="00877BA7"/>
    <w:rsid w:val="00880B3F"/>
    <w:rsid w:val="008947C7"/>
    <w:rsid w:val="008A060E"/>
    <w:rsid w:val="008B3742"/>
    <w:rsid w:val="008C7226"/>
    <w:rsid w:val="008E771C"/>
    <w:rsid w:val="008F5090"/>
    <w:rsid w:val="00901641"/>
    <w:rsid w:val="00904F23"/>
    <w:rsid w:val="00927B6C"/>
    <w:rsid w:val="00935529"/>
    <w:rsid w:val="00945675"/>
    <w:rsid w:val="00964B5A"/>
    <w:rsid w:val="00965A75"/>
    <w:rsid w:val="00976B8A"/>
    <w:rsid w:val="009864B7"/>
    <w:rsid w:val="00986E35"/>
    <w:rsid w:val="00992E2C"/>
    <w:rsid w:val="00996600"/>
    <w:rsid w:val="00997CE7"/>
    <w:rsid w:val="009A13A7"/>
    <w:rsid w:val="009A4681"/>
    <w:rsid w:val="009B0AE9"/>
    <w:rsid w:val="009B1494"/>
    <w:rsid w:val="009B61B9"/>
    <w:rsid w:val="009B7448"/>
    <w:rsid w:val="009C0097"/>
    <w:rsid w:val="009C14B1"/>
    <w:rsid w:val="009E5776"/>
    <w:rsid w:val="00A136CF"/>
    <w:rsid w:val="00A23554"/>
    <w:rsid w:val="00A4098E"/>
    <w:rsid w:val="00A6591A"/>
    <w:rsid w:val="00A8226F"/>
    <w:rsid w:val="00A82A8F"/>
    <w:rsid w:val="00A83D8D"/>
    <w:rsid w:val="00A96508"/>
    <w:rsid w:val="00AB3818"/>
    <w:rsid w:val="00AB7397"/>
    <w:rsid w:val="00AC1C0E"/>
    <w:rsid w:val="00AD274B"/>
    <w:rsid w:val="00AD500F"/>
    <w:rsid w:val="00AE53E0"/>
    <w:rsid w:val="00AF0F14"/>
    <w:rsid w:val="00AF535A"/>
    <w:rsid w:val="00AF78F8"/>
    <w:rsid w:val="00B00AAA"/>
    <w:rsid w:val="00B22A42"/>
    <w:rsid w:val="00B34F7C"/>
    <w:rsid w:val="00B40E8E"/>
    <w:rsid w:val="00B4434F"/>
    <w:rsid w:val="00B4623E"/>
    <w:rsid w:val="00B55524"/>
    <w:rsid w:val="00B5676E"/>
    <w:rsid w:val="00B811F1"/>
    <w:rsid w:val="00B9127A"/>
    <w:rsid w:val="00BA053F"/>
    <w:rsid w:val="00BA7445"/>
    <w:rsid w:val="00BB47E3"/>
    <w:rsid w:val="00BB7C42"/>
    <w:rsid w:val="00BD60D8"/>
    <w:rsid w:val="00BD6E1F"/>
    <w:rsid w:val="00C031B2"/>
    <w:rsid w:val="00C049A9"/>
    <w:rsid w:val="00C111D1"/>
    <w:rsid w:val="00C14899"/>
    <w:rsid w:val="00C27548"/>
    <w:rsid w:val="00C30B6B"/>
    <w:rsid w:val="00C64B61"/>
    <w:rsid w:val="00C6600C"/>
    <w:rsid w:val="00C67A9D"/>
    <w:rsid w:val="00C851BC"/>
    <w:rsid w:val="00C864F9"/>
    <w:rsid w:val="00C939D8"/>
    <w:rsid w:val="00CA0D80"/>
    <w:rsid w:val="00CA13D3"/>
    <w:rsid w:val="00CA1A25"/>
    <w:rsid w:val="00CF55D6"/>
    <w:rsid w:val="00D03708"/>
    <w:rsid w:val="00D05ED0"/>
    <w:rsid w:val="00D25235"/>
    <w:rsid w:val="00D275FD"/>
    <w:rsid w:val="00D316DF"/>
    <w:rsid w:val="00D33210"/>
    <w:rsid w:val="00D33F41"/>
    <w:rsid w:val="00D433E0"/>
    <w:rsid w:val="00D51B05"/>
    <w:rsid w:val="00D624A6"/>
    <w:rsid w:val="00DB1AB3"/>
    <w:rsid w:val="00DC778B"/>
    <w:rsid w:val="00DD0A97"/>
    <w:rsid w:val="00DE1E64"/>
    <w:rsid w:val="00DE2517"/>
    <w:rsid w:val="00DE5936"/>
    <w:rsid w:val="00E15CF6"/>
    <w:rsid w:val="00E21AD4"/>
    <w:rsid w:val="00E21F98"/>
    <w:rsid w:val="00E23D22"/>
    <w:rsid w:val="00E246EC"/>
    <w:rsid w:val="00E2606B"/>
    <w:rsid w:val="00E415DD"/>
    <w:rsid w:val="00E43D4E"/>
    <w:rsid w:val="00E61501"/>
    <w:rsid w:val="00E93B14"/>
    <w:rsid w:val="00E9669C"/>
    <w:rsid w:val="00E96A05"/>
    <w:rsid w:val="00EA3255"/>
    <w:rsid w:val="00EA4E90"/>
    <w:rsid w:val="00EA5078"/>
    <w:rsid w:val="00EB121B"/>
    <w:rsid w:val="00EB6300"/>
    <w:rsid w:val="00EF3BC9"/>
    <w:rsid w:val="00F073B5"/>
    <w:rsid w:val="00F1474C"/>
    <w:rsid w:val="00F2101F"/>
    <w:rsid w:val="00F507B4"/>
    <w:rsid w:val="00F654F6"/>
    <w:rsid w:val="00F65B52"/>
    <w:rsid w:val="00F72DE6"/>
    <w:rsid w:val="00F75E33"/>
    <w:rsid w:val="00F77C36"/>
    <w:rsid w:val="00F85B68"/>
    <w:rsid w:val="00FC15E1"/>
    <w:rsid w:val="00FC60E6"/>
    <w:rsid w:val="00FD4558"/>
    <w:rsid w:val="00FE1138"/>
    <w:rsid w:val="00FE2C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E094"/>
  <w15:docId w15:val="{F990B4A6-9936-4251-A411-BFB35604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A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6591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591A"/>
    <w:rPr>
      <w:rFonts w:ascii="Segoe UI" w:hAnsi="Segoe UI" w:cs="Segoe UI"/>
      <w:sz w:val="18"/>
      <w:szCs w:val="18"/>
    </w:rPr>
  </w:style>
  <w:style w:type="character" w:styleId="Referencakomentara">
    <w:name w:val="annotation reference"/>
    <w:basedOn w:val="Zadanifontodlomka"/>
    <w:uiPriority w:val="99"/>
    <w:semiHidden/>
    <w:unhideWhenUsed/>
    <w:rsid w:val="00376430"/>
    <w:rPr>
      <w:sz w:val="16"/>
      <w:szCs w:val="16"/>
    </w:rPr>
  </w:style>
  <w:style w:type="paragraph" w:styleId="Tekstkomentara">
    <w:name w:val="annotation text"/>
    <w:basedOn w:val="Normal"/>
    <w:link w:val="TekstkomentaraChar"/>
    <w:uiPriority w:val="99"/>
    <w:semiHidden/>
    <w:unhideWhenUsed/>
    <w:rsid w:val="00376430"/>
    <w:pPr>
      <w:spacing w:line="240" w:lineRule="auto"/>
    </w:pPr>
    <w:rPr>
      <w:szCs w:val="20"/>
    </w:rPr>
  </w:style>
  <w:style w:type="character" w:customStyle="1" w:styleId="TekstkomentaraChar">
    <w:name w:val="Tekst komentara Char"/>
    <w:basedOn w:val="Zadanifontodlomka"/>
    <w:link w:val="Tekstkomentara"/>
    <w:uiPriority w:val="99"/>
    <w:semiHidden/>
    <w:rsid w:val="00376430"/>
    <w:rPr>
      <w:szCs w:val="20"/>
    </w:rPr>
  </w:style>
  <w:style w:type="paragraph" w:styleId="Predmetkomentara">
    <w:name w:val="annotation subject"/>
    <w:basedOn w:val="Tekstkomentara"/>
    <w:next w:val="Tekstkomentara"/>
    <w:link w:val="PredmetkomentaraChar"/>
    <w:uiPriority w:val="99"/>
    <w:semiHidden/>
    <w:unhideWhenUsed/>
    <w:rsid w:val="00376430"/>
    <w:rPr>
      <w:b/>
      <w:bCs/>
    </w:rPr>
  </w:style>
  <w:style w:type="character" w:customStyle="1" w:styleId="PredmetkomentaraChar">
    <w:name w:val="Predmet komentara Char"/>
    <w:basedOn w:val="TekstkomentaraChar"/>
    <w:link w:val="Predmetkomentara"/>
    <w:uiPriority w:val="99"/>
    <w:semiHidden/>
    <w:rsid w:val="00376430"/>
    <w:rPr>
      <w:b/>
      <w:bCs/>
      <w:szCs w:val="20"/>
    </w:rPr>
  </w:style>
  <w:style w:type="paragraph" w:styleId="Odlomakpopisa">
    <w:name w:val="List Paragraph"/>
    <w:basedOn w:val="Normal"/>
    <w:uiPriority w:val="34"/>
    <w:qFormat/>
    <w:rsid w:val="006B403E"/>
    <w:pPr>
      <w:ind w:left="720"/>
      <w:contextualSpacing/>
    </w:pPr>
  </w:style>
  <w:style w:type="paragraph" w:styleId="Zaglavlje">
    <w:name w:val="header"/>
    <w:basedOn w:val="Normal"/>
    <w:link w:val="ZaglavljeChar"/>
    <w:uiPriority w:val="99"/>
    <w:unhideWhenUsed/>
    <w:rsid w:val="00F85B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85B68"/>
  </w:style>
  <w:style w:type="paragraph" w:styleId="Podnoje">
    <w:name w:val="footer"/>
    <w:basedOn w:val="Normal"/>
    <w:link w:val="PodnojeChar"/>
    <w:uiPriority w:val="99"/>
    <w:unhideWhenUsed/>
    <w:rsid w:val="00F85B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8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877</Words>
  <Characters>4999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Andreja Ana Lopac</cp:lastModifiedBy>
  <cp:revision>5</cp:revision>
  <cp:lastPrinted>2020-03-25T09:51:00Z</cp:lastPrinted>
  <dcterms:created xsi:type="dcterms:W3CDTF">2020-06-23T13:57:00Z</dcterms:created>
  <dcterms:modified xsi:type="dcterms:W3CDTF">2020-11-17T14:10:00Z</dcterms:modified>
</cp:coreProperties>
</file>